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6046C" w14:textId="77777777" w:rsidR="00552B28"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t>CONTRACT FOR SALE OF TIMBER</w:t>
      </w:r>
    </w:p>
    <w:p w14:paraId="1C8460FA" w14:textId="77777777" w:rsidR="00402614" w:rsidRPr="005055D4" w:rsidRDefault="00552B28">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t>ALABAMA FORESTRY COMMISSION</w:t>
      </w:r>
      <w:r w:rsidR="00402614" w:rsidRPr="005055D4">
        <w:rPr>
          <w:rFonts w:ascii="Times New Roman" w:hAnsi="Times New Roman" w:cs="Times New Roman"/>
          <w:sz w:val="20"/>
          <w:szCs w:val="20"/>
        </w:rPr>
        <w:fldChar w:fldCharType="begin"/>
      </w:r>
      <w:r w:rsidR="00402614" w:rsidRPr="005055D4">
        <w:rPr>
          <w:rFonts w:ascii="Times New Roman" w:hAnsi="Times New Roman" w:cs="Times New Roman"/>
          <w:sz w:val="20"/>
          <w:szCs w:val="20"/>
        </w:rPr>
        <w:instrText xml:space="preserve">PRIVATE </w:instrText>
      </w:r>
      <w:r w:rsidR="00402614" w:rsidRPr="005055D4">
        <w:rPr>
          <w:rFonts w:ascii="Times New Roman" w:hAnsi="Times New Roman" w:cs="Times New Roman"/>
          <w:sz w:val="20"/>
          <w:szCs w:val="20"/>
        </w:rPr>
        <w:fldChar w:fldCharType="end"/>
      </w:r>
    </w:p>
    <w:p w14:paraId="1D892413" w14:textId="77777777"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000D1079" w:rsidRPr="005055D4">
        <w:rPr>
          <w:rFonts w:ascii="Times New Roman" w:hAnsi="Times New Roman" w:cs="Times New Roman"/>
          <w:sz w:val="20"/>
          <w:szCs w:val="20"/>
        </w:rPr>
        <w:t xml:space="preserve">NATIONAL FORESTS </w:t>
      </w:r>
      <w:r w:rsidR="00110D2A" w:rsidRPr="005055D4">
        <w:rPr>
          <w:rFonts w:ascii="Times New Roman" w:hAnsi="Times New Roman" w:cs="Times New Roman"/>
          <w:sz w:val="20"/>
          <w:szCs w:val="20"/>
        </w:rPr>
        <w:t xml:space="preserve">IN </w:t>
      </w:r>
      <w:r w:rsidR="000D1079" w:rsidRPr="005055D4">
        <w:rPr>
          <w:rFonts w:ascii="Times New Roman" w:hAnsi="Times New Roman" w:cs="Times New Roman"/>
          <w:sz w:val="20"/>
          <w:szCs w:val="20"/>
        </w:rPr>
        <w:t>ALAB</w:t>
      </w:r>
      <w:r w:rsidR="00110D2A" w:rsidRPr="005055D4">
        <w:rPr>
          <w:rFonts w:ascii="Times New Roman" w:hAnsi="Times New Roman" w:cs="Times New Roman"/>
          <w:sz w:val="20"/>
          <w:szCs w:val="20"/>
        </w:rPr>
        <w:t>A</w:t>
      </w:r>
      <w:r w:rsidR="000D1079" w:rsidRPr="005055D4">
        <w:rPr>
          <w:rFonts w:ascii="Times New Roman" w:hAnsi="Times New Roman" w:cs="Times New Roman"/>
          <w:sz w:val="20"/>
          <w:szCs w:val="20"/>
        </w:rPr>
        <w:t>MA</w:t>
      </w:r>
      <w:r w:rsidR="001D722F" w:rsidRPr="005055D4">
        <w:rPr>
          <w:rFonts w:ascii="Times New Roman" w:hAnsi="Times New Roman" w:cs="Times New Roman"/>
          <w:sz w:val="20"/>
          <w:szCs w:val="20"/>
        </w:rPr>
        <w:t xml:space="preserve"> </w:t>
      </w:r>
    </w:p>
    <w:p w14:paraId="3139AACB" w14:textId="6C2EBCF4"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000D1079" w:rsidRPr="005055D4">
        <w:rPr>
          <w:rFonts w:ascii="Times New Roman" w:hAnsi="Times New Roman" w:cs="Times New Roman"/>
          <w:sz w:val="20"/>
          <w:szCs w:val="20"/>
        </w:rPr>
        <w:t xml:space="preserve">FS </w:t>
      </w:r>
      <w:r w:rsidRPr="005055D4">
        <w:rPr>
          <w:rFonts w:ascii="Times New Roman" w:hAnsi="Times New Roman" w:cs="Times New Roman"/>
          <w:sz w:val="20"/>
          <w:szCs w:val="20"/>
        </w:rPr>
        <w:t xml:space="preserve">TIMBER SALE </w:t>
      </w:r>
      <w:r w:rsidR="0039354D" w:rsidRPr="005055D4">
        <w:rPr>
          <w:rFonts w:ascii="Times New Roman" w:hAnsi="Times New Roman" w:cs="Times New Roman"/>
          <w:sz w:val="20"/>
          <w:szCs w:val="20"/>
        </w:rPr>
        <w:t>#</w:t>
      </w:r>
      <w:r w:rsidR="008134E2" w:rsidRPr="005055D4">
        <w:rPr>
          <w:rFonts w:ascii="Times New Roman" w:hAnsi="Times New Roman" w:cs="Times New Roman"/>
          <w:sz w:val="20"/>
          <w:szCs w:val="20"/>
        </w:rPr>
        <w:t>2</w:t>
      </w:r>
      <w:r w:rsidR="00D035EE">
        <w:rPr>
          <w:rFonts w:ascii="Times New Roman" w:hAnsi="Times New Roman" w:cs="Times New Roman"/>
          <w:sz w:val="20"/>
          <w:szCs w:val="20"/>
        </w:rPr>
        <w:t>2-1</w:t>
      </w:r>
    </w:p>
    <w:p w14:paraId="0C5A08F0" w14:textId="77777777" w:rsidR="00402614" w:rsidRPr="005055D4" w:rsidRDefault="00402614">
      <w:pPr>
        <w:tabs>
          <w:tab w:val="center" w:pos="4680"/>
        </w:tabs>
        <w:suppressAutoHyphens/>
        <w:rPr>
          <w:rFonts w:ascii="Times New Roman" w:hAnsi="Times New Roman" w:cs="Times New Roman"/>
          <w:sz w:val="20"/>
          <w:szCs w:val="20"/>
        </w:rPr>
      </w:pPr>
      <w:r w:rsidRPr="005055D4">
        <w:rPr>
          <w:rFonts w:ascii="Times New Roman" w:hAnsi="Times New Roman" w:cs="Times New Roman"/>
          <w:sz w:val="20"/>
          <w:szCs w:val="20"/>
        </w:rPr>
        <w:tab/>
      </w:r>
    </w:p>
    <w:p w14:paraId="751594D5" w14:textId="77777777" w:rsidR="00402614" w:rsidRPr="005055D4" w:rsidRDefault="00402614">
      <w:pPr>
        <w:tabs>
          <w:tab w:val="left" w:pos="-720"/>
        </w:tabs>
        <w:suppressAutoHyphens/>
        <w:rPr>
          <w:rFonts w:ascii="Times New Roman" w:hAnsi="Times New Roman" w:cs="Times New Roman"/>
          <w:sz w:val="20"/>
          <w:szCs w:val="20"/>
        </w:rPr>
      </w:pPr>
    </w:p>
    <w:p w14:paraId="57FBB1AE" w14:textId="77777777" w:rsidR="00402614" w:rsidRPr="005055D4" w:rsidRDefault="00402614">
      <w:pPr>
        <w:tabs>
          <w:tab w:val="left" w:pos="-720"/>
        </w:tabs>
        <w:suppressAutoHyphens/>
        <w:rPr>
          <w:rFonts w:ascii="Times New Roman" w:hAnsi="Times New Roman" w:cs="Times New Roman"/>
          <w:sz w:val="20"/>
          <w:szCs w:val="20"/>
        </w:rPr>
      </w:pPr>
    </w:p>
    <w:p w14:paraId="6DDC3541" w14:textId="77777777" w:rsidR="00402614" w:rsidRPr="005055D4" w:rsidRDefault="00402614">
      <w:pPr>
        <w:pStyle w:val="BodyText"/>
        <w:rPr>
          <w:rFonts w:ascii="Times New Roman" w:hAnsi="Times New Roman" w:cs="Times New Roman"/>
        </w:rPr>
      </w:pPr>
      <w:r w:rsidRPr="005055D4">
        <w:rPr>
          <w:rFonts w:ascii="Times New Roman" w:hAnsi="Times New Roman" w:cs="Times New Roman"/>
        </w:rPr>
        <w:t xml:space="preserve">STATE OF ALABAMA           </w:t>
      </w:r>
      <w:proofErr w:type="gramStart"/>
      <w:r w:rsidRPr="005055D4">
        <w:rPr>
          <w:rFonts w:ascii="Times New Roman" w:hAnsi="Times New Roman" w:cs="Times New Roman"/>
        </w:rPr>
        <w:t xml:space="preserve">  )</w:t>
      </w:r>
      <w:proofErr w:type="gramEnd"/>
    </w:p>
    <w:p w14:paraId="33F3DEAC" w14:textId="77777777" w:rsidR="00402614" w:rsidRPr="005055D4" w:rsidRDefault="00402614">
      <w:pPr>
        <w:pStyle w:val="BodyText"/>
      </w:pPr>
      <w:r w:rsidRPr="005055D4">
        <w:rPr>
          <w:rFonts w:ascii="Times New Roman" w:hAnsi="Times New Roman" w:cs="Times New Roman"/>
        </w:rPr>
        <w:t xml:space="preserve">COUNTY OF </w:t>
      </w:r>
      <w:r w:rsidR="00CF60E0" w:rsidRPr="005055D4">
        <w:rPr>
          <w:rFonts w:ascii="Times New Roman" w:hAnsi="Times New Roman" w:cs="Times New Roman"/>
        </w:rPr>
        <w:t>C</w:t>
      </w:r>
      <w:r w:rsidR="000D1079" w:rsidRPr="005055D4">
        <w:rPr>
          <w:rFonts w:ascii="Times New Roman" w:hAnsi="Times New Roman" w:cs="Times New Roman"/>
        </w:rPr>
        <w:t>HILTON</w:t>
      </w:r>
      <w:r w:rsidR="00F90FE5" w:rsidRPr="005055D4">
        <w:rPr>
          <w:rFonts w:ascii="Times New Roman" w:hAnsi="Times New Roman" w:cs="Times New Roman"/>
        </w:rPr>
        <w:t xml:space="preserve"> </w:t>
      </w:r>
      <w:r w:rsidR="007666D2" w:rsidRPr="005055D4">
        <w:rPr>
          <w:rFonts w:ascii="Times New Roman" w:hAnsi="Times New Roman" w:cs="Times New Roman"/>
        </w:rPr>
        <w:t xml:space="preserve">   </w:t>
      </w:r>
      <w:r w:rsidR="00F90FE5" w:rsidRPr="005055D4">
        <w:rPr>
          <w:rFonts w:ascii="Times New Roman" w:hAnsi="Times New Roman" w:cs="Times New Roman"/>
        </w:rPr>
        <w:t xml:space="preserve">     </w:t>
      </w:r>
      <w:proofErr w:type="gramStart"/>
      <w:r w:rsidR="00F90FE5" w:rsidRPr="005055D4">
        <w:rPr>
          <w:rFonts w:ascii="Times New Roman" w:hAnsi="Times New Roman" w:cs="Times New Roman"/>
        </w:rPr>
        <w:t xml:space="preserve">  )</w:t>
      </w:r>
      <w:proofErr w:type="gramEnd"/>
      <w:r w:rsidR="00F90FE5" w:rsidRPr="005055D4">
        <w:t xml:space="preserve">        </w:t>
      </w:r>
    </w:p>
    <w:p w14:paraId="2DB2413B" w14:textId="77777777" w:rsidR="00402614" w:rsidRPr="005055D4" w:rsidRDefault="00402614">
      <w:pPr>
        <w:tabs>
          <w:tab w:val="left" w:pos="-720"/>
        </w:tabs>
        <w:suppressAutoHyphens/>
        <w:rPr>
          <w:rFonts w:ascii="Times New Roman" w:hAnsi="Times New Roman" w:cs="Times New Roman"/>
          <w:sz w:val="20"/>
          <w:szCs w:val="20"/>
        </w:rPr>
      </w:pPr>
    </w:p>
    <w:p w14:paraId="2A7D389F" w14:textId="1EBBC32E"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KNOW ALL MEN BY THESE PRESENTS, that this contract, this day made and entered into, by and between the Alabama Forestry Commission, hereinafter called the Department, and</w:t>
      </w:r>
      <w:r w:rsidR="0039354D" w:rsidRPr="005055D4">
        <w:rPr>
          <w:rFonts w:ascii="Times New Roman" w:hAnsi="Times New Roman" w:cs="Times New Roman"/>
          <w:sz w:val="20"/>
          <w:szCs w:val="20"/>
        </w:rPr>
        <w:t xml:space="preserve"> </w:t>
      </w:r>
      <w:r w:rsidR="00D035EE">
        <w:rPr>
          <w:rFonts w:ascii="Times New Roman" w:hAnsi="Times New Roman" w:cs="Times New Roman"/>
          <w:sz w:val="20"/>
          <w:szCs w:val="20"/>
        </w:rPr>
        <w:t xml:space="preserve">                     </w:t>
      </w:r>
      <w:proofErr w:type="gramStart"/>
      <w:r w:rsidR="00D035EE">
        <w:rPr>
          <w:rFonts w:ascii="Times New Roman" w:hAnsi="Times New Roman" w:cs="Times New Roman"/>
          <w:sz w:val="20"/>
          <w:szCs w:val="20"/>
        </w:rPr>
        <w:t xml:space="preserve">  </w:t>
      </w:r>
      <w:r w:rsidR="007D17D4">
        <w:rPr>
          <w:rFonts w:ascii="Times New Roman" w:hAnsi="Times New Roman" w:cs="Times New Roman"/>
          <w:sz w:val="20"/>
          <w:szCs w:val="20"/>
        </w:rPr>
        <w:t>,</w:t>
      </w:r>
      <w:proofErr w:type="gramEnd"/>
      <w:r w:rsidR="007D17D4">
        <w:rPr>
          <w:rFonts w:ascii="Times New Roman" w:hAnsi="Times New Roman" w:cs="Times New Roman"/>
          <w:sz w:val="20"/>
          <w:szCs w:val="20"/>
        </w:rPr>
        <w:t xml:space="preserve"> Inc</w:t>
      </w:r>
      <w:r w:rsidR="0039354D" w:rsidRPr="005055D4">
        <w:rPr>
          <w:rFonts w:ascii="Times New Roman" w:hAnsi="Times New Roman" w:cs="Times New Roman"/>
          <w:sz w:val="20"/>
          <w:szCs w:val="20"/>
        </w:rPr>
        <w:t>.</w:t>
      </w:r>
      <w:r w:rsidR="006E4DF6" w:rsidRPr="005055D4">
        <w:rPr>
          <w:rFonts w:ascii="Times New Roman" w:hAnsi="Times New Roman" w:cs="Times New Roman"/>
          <w:sz w:val="20"/>
          <w:szCs w:val="20"/>
        </w:rPr>
        <w:t>,</w:t>
      </w:r>
      <w:r w:rsidRPr="005055D4">
        <w:rPr>
          <w:rFonts w:ascii="Times New Roman" w:hAnsi="Times New Roman" w:cs="Times New Roman"/>
          <w:sz w:val="20"/>
          <w:szCs w:val="20"/>
        </w:rPr>
        <w:t xml:space="preserve"> hereinafter called the Contractor, </w:t>
      </w:r>
      <w:proofErr w:type="spellStart"/>
      <w:r w:rsidRPr="005055D4">
        <w:rPr>
          <w:rFonts w:ascii="Times New Roman" w:hAnsi="Times New Roman" w:cs="Times New Roman"/>
          <w:sz w:val="20"/>
          <w:szCs w:val="20"/>
        </w:rPr>
        <w:t>witnesseth</w:t>
      </w:r>
      <w:proofErr w:type="spellEnd"/>
      <w:r w:rsidRPr="005055D4">
        <w:rPr>
          <w:rFonts w:ascii="Times New Roman" w:hAnsi="Times New Roman" w:cs="Times New Roman"/>
          <w:sz w:val="20"/>
          <w:szCs w:val="20"/>
        </w:rPr>
        <w:t xml:space="preserve"> that</w:t>
      </w:r>
    </w:p>
    <w:p w14:paraId="20F1EA7B" w14:textId="77777777" w:rsidR="00402614" w:rsidRPr="005055D4" w:rsidRDefault="00402614">
      <w:pPr>
        <w:tabs>
          <w:tab w:val="left" w:pos="-720"/>
        </w:tabs>
        <w:suppressAutoHyphens/>
        <w:rPr>
          <w:rFonts w:ascii="Times New Roman" w:hAnsi="Times New Roman" w:cs="Times New Roman"/>
          <w:sz w:val="20"/>
          <w:szCs w:val="20"/>
        </w:rPr>
      </w:pPr>
    </w:p>
    <w:p w14:paraId="7BBD256E"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the State of Alabama Forestry Commission </w:t>
      </w:r>
      <w:r w:rsidR="002242E8" w:rsidRPr="005055D4">
        <w:rPr>
          <w:rFonts w:ascii="Times New Roman" w:hAnsi="Times New Roman" w:cs="Times New Roman"/>
          <w:sz w:val="20"/>
          <w:szCs w:val="20"/>
        </w:rPr>
        <w:t>acting as agent for the U</w:t>
      </w:r>
      <w:r w:rsidR="00C44075" w:rsidRPr="005055D4">
        <w:rPr>
          <w:rFonts w:ascii="Times New Roman" w:hAnsi="Times New Roman" w:cs="Times New Roman"/>
          <w:sz w:val="20"/>
          <w:szCs w:val="20"/>
        </w:rPr>
        <w:t xml:space="preserve">nited </w:t>
      </w:r>
      <w:r w:rsidR="002242E8" w:rsidRPr="005055D4">
        <w:rPr>
          <w:rFonts w:ascii="Times New Roman" w:hAnsi="Times New Roman" w:cs="Times New Roman"/>
          <w:sz w:val="20"/>
          <w:szCs w:val="20"/>
        </w:rPr>
        <w:t>S</w:t>
      </w:r>
      <w:r w:rsidR="00C44075" w:rsidRPr="005055D4">
        <w:rPr>
          <w:rFonts w:ascii="Times New Roman" w:hAnsi="Times New Roman" w:cs="Times New Roman"/>
          <w:sz w:val="20"/>
          <w:szCs w:val="20"/>
        </w:rPr>
        <w:t xml:space="preserve">tates </w:t>
      </w:r>
      <w:r w:rsidR="002242E8" w:rsidRPr="005055D4">
        <w:rPr>
          <w:rFonts w:ascii="Times New Roman" w:hAnsi="Times New Roman" w:cs="Times New Roman"/>
          <w:sz w:val="20"/>
          <w:szCs w:val="20"/>
        </w:rPr>
        <w:t>F</w:t>
      </w:r>
      <w:r w:rsidR="00C44075" w:rsidRPr="005055D4">
        <w:rPr>
          <w:rFonts w:ascii="Times New Roman" w:hAnsi="Times New Roman" w:cs="Times New Roman"/>
          <w:sz w:val="20"/>
          <w:szCs w:val="20"/>
        </w:rPr>
        <w:t xml:space="preserve">orest </w:t>
      </w:r>
      <w:r w:rsidR="002242E8" w:rsidRPr="005055D4">
        <w:rPr>
          <w:rFonts w:ascii="Times New Roman" w:hAnsi="Times New Roman" w:cs="Times New Roman"/>
          <w:sz w:val="20"/>
          <w:szCs w:val="20"/>
        </w:rPr>
        <w:t>S</w:t>
      </w:r>
      <w:r w:rsidR="00C44075" w:rsidRPr="005055D4">
        <w:rPr>
          <w:rFonts w:ascii="Times New Roman" w:hAnsi="Times New Roman" w:cs="Times New Roman"/>
          <w:sz w:val="20"/>
          <w:szCs w:val="20"/>
        </w:rPr>
        <w:t>ervice</w:t>
      </w:r>
      <w:r w:rsidR="002242E8" w:rsidRPr="005055D4">
        <w:rPr>
          <w:rFonts w:ascii="Times New Roman" w:hAnsi="Times New Roman" w:cs="Times New Roman"/>
          <w:sz w:val="20"/>
          <w:szCs w:val="20"/>
        </w:rPr>
        <w:t xml:space="preserve"> for </w:t>
      </w:r>
      <w:r w:rsidRPr="005055D4">
        <w:rPr>
          <w:rFonts w:ascii="Times New Roman" w:hAnsi="Times New Roman" w:cs="Times New Roman"/>
          <w:sz w:val="20"/>
          <w:szCs w:val="20"/>
        </w:rPr>
        <w:t xml:space="preserve">the following described land located in </w:t>
      </w:r>
      <w:r w:rsidR="00CF60E0" w:rsidRPr="005055D4">
        <w:rPr>
          <w:rFonts w:ascii="Times New Roman" w:hAnsi="Times New Roman" w:cs="Times New Roman"/>
          <w:sz w:val="20"/>
          <w:szCs w:val="20"/>
        </w:rPr>
        <w:t>C</w:t>
      </w:r>
      <w:r w:rsidR="000D1079" w:rsidRPr="005055D4">
        <w:rPr>
          <w:rFonts w:ascii="Times New Roman" w:hAnsi="Times New Roman" w:cs="Times New Roman"/>
          <w:sz w:val="20"/>
          <w:szCs w:val="20"/>
        </w:rPr>
        <w:t>hilton</w:t>
      </w:r>
      <w:r w:rsidRPr="005055D4">
        <w:rPr>
          <w:rFonts w:ascii="Times New Roman" w:hAnsi="Times New Roman" w:cs="Times New Roman"/>
          <w:sz w:val="20"/>
          <w:szCs w:val="20"/>
        </w:rPr>
        <w:t xml:space="preserve"> County, Alabama:</w:t>
      </w:r>
    </w:p>
    <w:p w14:paraId="2251E85F" w14:textId="77777777" w:rsidR="00402614" w:rsidRPr="005055D4" w:rsidRDefault="00402614">
      <w:pPr>
        <w:tabs>
          <w:tab w:val="left" w:pos="-720"/>
        </w:tabs>
        <w:suppressAutoHyphens/>
        <w:rPr>
          <w:rFonts w:ascii="Times New Roman" w:hAnsi="Times New Roman" w:cs="Times New Roman"/>
          <w:sz w:val="20"/>
          <w:szCs w:val="20"/>
        </w:rPr>
      </w:pPr>
    </w:p>
    <w:p w14:paraId="3B4C3E48" w14:textId="469DFBD5" w:rsidR="00402614" w:rsidRDefault="00402614" w:rsidP="007B2186">
      <w:pPr>
        <w:tabs>
          <w:tab w:val="left" w:pos="-720"/>
          <w:tab w:val="left" w:pos="0"/>
          <w:tab w:val="left" w:pos="720"/>
        </w:tabs>
        <w:suppressAutoHyphens/>
        <w:ind w:left="1440" w:right="1440" w:hanging="1440"/>
        <w:rPr>
          <w:rFonts w:ascii="Times New Roman" w:hAnsi="Times New Roman" w:cs="Times New Roman"/>
          <w:sz w:val="20"/>
          <w:szCs w:val="20"/>
        </w:rPr>
      </w:pPr>
      <w:r w:rsidRPr="005055D4">
        <w:rPr>
          <w:rFonts w:ascii="Times New Roman" w:hAnsi="Times New Roman" w:cs="Times New Roman"/>
          <w:sz w:val="20"/>
          <w:szCs w:val="20"/>
        </w:rPr>
        <w:tab/>
      </w:r>
      <w:r w:rsidR="007B2186" w:rsidRPr="005055D4">
        <w:rPr>
          <w:rFonts w:ascii="Times New Roman" w:hAnsi="Times New Roman" w:cs="Times New Roman"/>
          <w:sz w:val="20"/>
          <w:szCs w:val="20"/>
        </w:rPr>
        <w:t xml:space="preserve">This sale area of </w:t>
      </w:r>
      <w:r w:rsidR="00D035EE">
        <w:rPr>
          <w:rFonts w:ascii="Times New Roman" w:hAnsi="Times New Roman" w:cs="Times New Roman"/>
          <w:sz w:val="20"/>
          <w:szCs w:val="20"/>
        </w:rPr>
        <w:t>388</w:t>
      </w:r>
      <w:r w:rsidR="007B2186" w:rsidRPr="005055D4">
        <w:rPr>
          <w:rFonts w:ascii="Times New Roman" w:hAnsi="Times New Roman" w:cs="Times New Roman"/>
          <w:sz w:val="20"/>
          <w:szCs w:val="20"/>
        </w:rPr>
        <w:t xml:space="preserve"> acres, more or less, within the Talladega National Forest</w:t>
      </w:r>
      <w:r w:rsidR="00D035EE">
        <w:rPr>
          <w:rFonts w:ascii="Times New Roman" w:hAnsi="Times New Roman" w:cs="Times New Roman"/>
          <w:sz w:val="20"/>
          <w:szCs w:val="20"/>
        </w:rPr>
        <w:t xml:space="preserve"> </w:t>
      </w:r>
      <w:proofErr w:type="spellStart"/>
      <w:r w:rsidR="00D035EE">
        <w:rPr>
          <w:rFonts w:ascii="Times New Roman" w:hAnsi="Times New Roman" w:cs="Times New Roman"/>
          <w:sz w:val="20"/>
          <w:szCs w:val="20"/>
        </w:rPr>
        <w:t>Oakmulgee</w:t>
      </w:r>
      <w:proofErr w:type="spellEnd"/>
      <w:r w:rsidR="00D035EE">
        <w:rPr>
          <w:rFonts w:ascii="Times New Roman" w:hAnsi="Times New Roman" w:cs="Times New Roman"/>
          <w:sz w:val="20"/>
          <w:szCs w:val="20"/>
        </w:rPr>
        <w:t xml:space="preserve"> District</w:t>
      </w:r>
      <w:r w:rsidR="007B2186" w:rsidRPr="005055D4">
        <w:rPr>
          <w:rFonts w:ascii="Times New Roman" w:hAnsi="Times New Roman" w:cs="Times New Roman"/>
          <w:sz w:val="20"/>
          <w:szCs w:val="20"/>
        </w:rPr>
        <w:t xml:space="preserve"> is located in: </w:t>
      </w:r>
      <w:r w:rsidR="007D17D4">
        <w:rPr>
          <w:rFonts w:ascii="Times New Roman" w:hAnsi="Times New Roman" w:cs="Times New Roman"/>
          <w:sz w:val="20"/>
          <w:szCs w:val="20"/>
        </w:rPr>
        <w:t xml:space="preserve">Portions of </w:t>
      </w:r>
      <w:r w:rsidR="007B2186" w:rsidRPr="005055D4">
        <w:rPr>
          <w:rFonts w:ascii="Times New Roman" w:hAnsi="Times New Roman" w:cs="Times New Roman"/>
          <w:sz w:val="20"/>
          <w:szCs w:val="20"/>
        </w:rPr>
        <w:t xml:space="preserve">Sections </w:t>
      </w:r>
      <w:r w:rsidR="00D035EE">
        <w:rPr>
          <w:rFonts w:ascii="Times New Roman" w:hAnsi="Times New Roman" w:cs="Times New Roman"/>
          <w:sz w:val="20"/>
          <w:szCs w:val="20"/>
        </w:rPr>
        <w:t>2, 3, &amp; 11</w:t>
      </w:r>
      <w:r w:rsidR="00425204">
        <w:rPr>
          <w:rFonts w:ascii="Times New Roman" w:hAnsi="Times New Roman" w:cs="Times New Roman"/>
          <w:sz w:val="20"/>
          <w:szCs w:val="20"/>
        </w:rPr>
        <w:t>,</w:t>
      </w:r>
      <w:r w:rsidR="007B2186" w:rsidRPr="005055D4">
        <w:rPr>
          <w:rFonts w:ascii="Times New Roman" w:hAnsi="Times New Roman" w:cs="Times New Roman"/>
          <w:sz w:val="20"/>
          <w:szCs w:val="20"/>
        </w:rPr>
        <w:t xml:space="preserve"> </w:t>
      </w:r>
      <w:r w:rsidR="00425204">
        <w:rPr>
          <w:rFonts w:ascii="Times New Roman" w:hAnsi="Times New Roman" w:cs="Times New Roman"/>
          <w:sz w:val="20"/>
          <w:szCs w:val="20"/>
        </w:rPr>
        <w:t>Township 2</w:t>
      </w:r>
      <w:r w:rsidR="00D035EE">
        <w:rPr>
          <w:rFonts w:ascii="Times New Roman" w:hAnsi="Times New Roman" w:cs="Times New Roman"/>
          <w:sz w:val="20"/>
          <w:szCs w:val="20"/>
        </w:rPr>
        <w:t>0</w:t>
      </w:r>
      <w:r w:rsidR="00425204">
        <w:rPr>
          <w:rFonts w:ascii="Times New Roman" w:hAnsi="Times New Roman" w:cs="Times New Roman"/>
          <w:sz w:val="20"/>
          <w:szCs w:val="20"/>
        </w:rPr>
        <w:t xml:space="preserve"> North, Range 11 East, and portions of Sections </w:t>
      </w:r>
      <w:r w:rsidR="00D035EE">
        <w:rPr>
          <w:rFonts w:ascii="Times New Roman" w:hAnsi="Times New Roman" w:cs="Times New Roman"/>
          <w:sz w:val="20"/>
          <w:szCs w:val="20"/>
        </w:rPr>
        <w:t>34</w:t>
      </w:r>
      <w:r w:rsidR="00425204">
        <w:rPr>
          <w:rFonts w:ascii="Times New Roman" w:hAnsi="Times New Roman" w:cs="Times New Roman"/>
          <w:sz w:val="20"/>
          <w:szCs w:val="20"/>
        </w:rPr>
        <w:t xml:space="preserve"> &amp; </w:t>
      </w:r>
      <w:r w:rsidR="00D035EE">
        <w:rPr>
          <w:rFonts w:ascii="Times New Roman" w:hAnsi="Times New Roman" w:cs="Times New Roman"/>
          <w:sz w:val="20"/>
          <w:szCs w:val="20"/>
        </w:rPr>
        <w:t>35</w:t>
      </w:r>
      <w:r w:rsidR="00425204">
        <w:rPr>
          <w:rFonts w:ascii="Times New Roman" w:hAnsi="Times New Roman" w:cs="Times New Roman"/>
          <w:sz w:val="20"/>
          <w:szCs w:val="20"/>
        </w:rPr>
        <w:t xml:space="preserve">, </w:t>
      </w:r>
      <w:r w:rsidR="007B2186" w:rsidRPr="005055D4">
        <w:rPr>
          <w:rFonts w:ascii="Times New Roman" w:hAnsi="Times New Roman" w:cs="Times New Roman"/>
          <w:sz w:val="20"/>
          <w:szCs w:val="20"/>
        </w:rPr>
        <w:t>Township 2</w:t>
      </w:r>
      <w:r w:rsidR="00D035EE">
        <w:rPr>
          <w:rFonts w:ascii="Times New Roman" w:hAnsi="Times New Roman" w:cs="Times New Roman"/>
          <w:sz w:val="20"/>
          <w:szCs w:val="20"/>
        </w:rPr>
        <w:t>1</w:t>
      </w:r>
      <w:r w:rsidR="007B2186" w:rsidRPr="005055D4">
        <w:rPr>
          <w:rFonts w:ascii="Times New Roman" w:hAnsi="Times New Roman" w:cs="Times New Roman"/>
          <w:sz w:val="20"/>
          <w:szCs w:val="20"/>
        </w:rPr>
        <w:t xml:space="preserve"> North, Range 11 East, Chilton County, A</w:t>
      </w:r>
      <w:r w:rsidR="00D035EE">
        <w:rPr>
          <w:rFonts w:ascii="Times New Roman" w:hAnsi="Times New Roman" w:cs="Times New Roman"/>
          <w:sz w:val="20"/>
          <w:szCs w:val="20"/>
        </w:rPr>
        <w:t>L, as shown on attached map.</w:t>
      </w:r>
    </w:p>
    <w:p w14:paraId="76FE2BB7" w14:textId="77777777" w:rsidR="00425204" w:rsidRPr="005055D4" w:rsidRDefault="00425204" w:rsidP="007B2186">
      <w:pPr>
        <w:tabs>
          <w:tab w:val="left" w:pos="-720"/>
          <w:tab w:val="left" w:pos="0"/>
          <w:tab w:val="left" w:pos="720"/>
        </w:tabs>
        <w:suppressAutoHyphens/>
        <w:ind w:left="1440" w:right="1440" w:hanging="1440"/>
        <w:rPr>
          <w:rFonts w:ascii="Times New Roman" w:hAnsi="Times New Roman" w:cs="Times New Roman"/>
          <w:sz w:val="20"/>
          <w:szCs w:val="20"/>
        </w:rPr>
      </w:pPr>
    </w:p>
    <w:p w14:paraId="0FE00A56"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WHEREAS, the Department has offered for sale all designated timber on said land, and</w:t>
      </w:r>
    </w:p>
    <w:p w14:paraId="20F94CA7" w14:textId="77777777" w:rsidR="00402614" w:rsidRPr="005055D4" w:rsidRDefault="00402614">
      <w:pPr>
        <w:tabs>
          <w:tab w:val="left" w:pos="-720"/>
        </w:tabs>
        <w:suppressAutoHyphens/>
        <w:rPr>
          <w:rFonts w:ascii="Times New Roman" w:hAnsi="Times New Roman" w:cs="Times New Roman"/>
          <w:sz w:val="20"/>
          <w:szCs w:val="20"/>
        </w:rPr>
      </w:pPr>
    </w:p>
    <w:p w14:paraId="16FE5A1E"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a written Notice of Sale was mailed to all known timber buyers in </w:t>
      </w:r>
      <w:r w:rsidR="00CF60E0" w:rsidRPr="005055D4">
        <w:rPr>
          <w:rFonts w:ascii="Times New Roman" w:hAnsi="Times New Roman" w:cs="Times New Roman"/>
          <w:sz w:val="20"/>
          <w:szCs w:val="20"/>
        </w:rPr>
        <w:t>C</w:t>
      </w:r>
      <w:r w:rsidR="0078403C" w:rsidRPr="005055D4">
        <w:rPr>
          <w:rFonts w:ascii="Times New Roman" w:hAnsi="Times New Roman" w:cs="Times New Roman"/>
          <w:sz w:val="20"/>
          <w:szCs w:val="20"/>
        </w:rPr>
        <w:t>hilton</w:t>
      </w:r>
      <w:r w:rsidRPr="005055D4">
        <w:rPr>
          <w:rFonts w:ascii="Times New Roman" w:hAnsi="Times New Roman" w:cs="Times New Roman"/>
          <w:sz w:val="20"/>
          <w:szCs w:val="20"/>
        </w:rPr>
        <w:t xml:space="preserve"> and adjoining counties; said notice containing a description of the timber to be sold and the terms and conditions under which it is to be sold, and</w:t>
      </w:r>
    </w:p>
    <w:p w14:paraId="36D3F443" w14:textId="77777777" w:rsidR="00402614" w:rsidRPr="005055D4" w:rsidRDefault="00402614">
      <w:pPr>
        <w:tabs>
          <w:tab w:val="left" w:pos="-720"/>
        </w:tabs>
        <w:suppressAutoHyphens/>
        <w:rPr>
          <w:rFonts w:ascii="Times New Roman" w:hAnsi="Times New Roman" w:cs="Times New Roman"/>
          <w:sz w:val="20"/>
          <w:szCs w:val="20"/>
        </w:rPr>
      </w:pPr>
    </w:p>
    <w:p w14:paraId="7C4E6D20" w14:textId="12CAD176" w:rsidR="0040261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sealed bids were submitted to the Department on the </w:t>
      </w:r>
      <w:proofErr w:type="spellStart"/>
      <w:r w:rsidR="00ED38C0" w:rsidRPr="005055D4">
        <w:rPr>
          <w:rFonts w:ascii="Times New Roman" w:hAnsi="Times New Roman" w:cs="Times New Roman"/>
          <w:sz w:val="20"/>
          <w:szCs w:val="20"/>
        </w:rPr>
        <w:t>th</w:t>
      </w:r>
      <w:proofErr w:type="spellEnd"/>
      <w:r w:rsidR="00DA5248" w:rsidRPr="005055D4">
        <w:rPr>
          <w:rFonts w:ascii="Times New Roman" w:hAnsi="Times New Roman" w:cs="Times New Roman"/>
          <w:sz w:val="20"/>
          <w:szCs w:val="20"/>
        </w:rPr>
        <w:t xml:space="preserve"> </w:t>
      </w:r>
      <w:r w:rsidR="00CF60E0" w:rsidRPr="005055D4">
        <w:rPr>
          <w:rFonts w:ascii="Times New Roman" w:hAnsi="Times New Roman" w:cs="Times New Roman"/>
          <w:sz w:val="20"/>
          <w:szCs w:val="20"/>
        </w:rPr>
        <w:t>day of</w:t>
      </w:r>
      <w:r w:rsidR="00ED38C0" w:rsidRPr="005055D4">
        <w:rPr>
          <w:rFonts w:ascii="Times New Roman" w:hAnsi="Times New Roman" w:cs="Times New Roman"/>
          <w:sz w:val="20"/>
          <w:szCs w:val="20"/>
        </w:rPr>
        <w:t xml:space="preserve"> </w:t>
      </w:r>
      <w:r w:rsidR="00272D76">
        <w:rPr>
          <w:rFonts w:ascii="Times New Roman" w:hAnsi="Times New Roman" w:cs="Times New Roman"/>
          <w:sz w:val="20"/>
          <w:szCs w:val="20"/>
        </w:rPr>
        <w:t>October</w:t>
      </w:r>
      <w:r w:rsidR="00CF60E0" w:rsidRPr="005055D4">
        <w:rPr>
          <w:rFonts w:ascii="Times New Roman" w:hAnsi="Times New Roman" w:cs="Times New Roman"/>
          <w:sz w:val="20"/>
          <w:szCs w:val="20"/>
        </w:rPr>
        <w:t xml:space="preserve"> 20</w:t>
      </w:r>
      <w:r w:rsidR="00425204">
        <w:rPr>
          <w:rFonts w:ascii="Times New Roman" w:hAnsi="Times New Roman" w:cs="Times New Roman"/>
          <w:sz w:val="20"/>
          <w:szCs w:val="20"/>
        </w:rPr>
        <w:t>2</w:t>
      </w:r>
      <w:r w:rsidR="00272D76">
        <w:rPr>
          <w:rFonts w:ascii="Times New Roman" w:hAnsi="Times New Roman" w:cs="Times New Roman"/>
          <w:sz w:val="20"/>
          <w:szCs w:val="20"/>
        </w:rPr>
        <w:t>1</w:t>
      </w:r>
      <w:r w:rsidRPr="005055D4">
        <w:rPr>
          <w:rFonts w:ascii="Times New Roman" w:hAnsi="Times New Roman" w:cs="Times New Roman"/>
          <w:sz w:val="20"/>
          <w:szCs w:val="20"/>
        </w:rPr>
        <w:t xml:space="preserve"> and upon inspection of said bids, the Contractor was found to have submitted the highest bid.</w:t>
      </w:r>
    </w:p>
    <w:p w14:paraId="09D25C16" w14:textId="66235EA7" w:rsidR="00272D76" w:rsidRDefault="00272D76">
      <w:pPr>
        <w:tabs>
          <w:tab w:val="left" w:pos="-720"/>
        </w:tabs>
        <w:suppressAutoHyphens/>
        <w:rPr>
          <w:rFonts w:ascii="Times New Roman" w:hAnsi="Times New Roman" w:cs="Times New Roman"/>
          <w:sz w:val="20"/>
          <w:szCs w:val="20"/>
        </w:rPr>
      </w:pPr>
    </w:p>
    <w:p w14:paraId="55536A3D" w14:textId="77777777" w:rsidR="004839AC" w:rsidRDefault="00272D76">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ab/>
        <w:t xml:space="preserve">NOW THEREFORE, in consideration of the sum of                         paid by the Contractor to the Department, receipt of which is hereby acknowledged, the Department hereby grants, bargains, sells, and conveys all designated timber on the above said land to the Contractor </w:t>
      </w:r>
      <w:r w:rsidR="00A52F27">
        <w:rPr>
          <w:rFonts w:ascii="Times New Roman" w:hAnsi="Times New Roman" w:cs="Times New Roman"/>
          <w:sz w:val="20"/>
          <w:szCs w:val="20"/>
        </w:rPr>
        <w:t>together with the right and privilege of ingress and egress on said land for the purpose of cutting and removing said timber subject to the following terms, conditions, and provisions:</w:t>
      </w:r>
    </w:p>
    <w:p w14:paraId="5D699B2B" w14:textId="01708964" w:rsidR="0042520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p>
    <w:p w14:paraId="3772B3F0" w14:textId="77777777" w:rsidR="00402614" w:rsidRPr="005055D4" w:rsidRDefault="00425204">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ab/>
        <w:t>T</w:t>
      </w:r>
      <w:r w:rsidR="00402614" w:rsidRPr="005055D4">
        <w:rPr>
          <w:rFonts w:ascii="Times New Roman" w:hAnsi="Times New Roman" w:cs="Times New Roman"/>
          <w:sz w:val="20"/>
          <w:szCs w:val="20"/>
        </w:rPr>
        <w:t xml:space="preserve">he Department hereby grants, bargains, </w:t>
      </w:r>
      <w:proofErr w:type="gramStart"/>
      <w:r w:rsidR="00402614" w:rsidRPr="005055D4">
        <w:rPr>
          <w:rFonts w:ascii="Times New Roman" w:hAnsi="Times New Roman" w:cs="Times New Roman"/>
          <w:sz w:val="20"/>
          <w:szCs w:val="20"/>
        </w:rPr>
        <w:t>sells</w:t>
      </w:r>
      <w:proofErr w:type="gramEnd"/>
      <w:r w:rsidR="00402614" w:rsidRPr="005055D4">
        <w:rPr>
          <w:rFonts w:ascii="Times New Roman" w:hAnsi="Times New Roman" w:cs="Times New Roman"/>
          <w:sz w:val="20"/>
          <w:szCs w:val="20"/>
        </w:rPr>
        <w:t xml:space="preserve"> and conveys all designated timber on the above said land to the Contractor together with the right and privilege of ingress and egress on said land for the purpose of cutting and removing said timber subject to the following terms, conditions, and provisions:</w:t>
      </w:r>
    </w:p>
    <w:p w14:paraId="466DC691" w14:textId="77777777" w:rsidR="006D6B83" w:rsidRPr="005055D4" w:rsidRDefault="006D6B83">
      <w:pPr>
        <w:tabs>
          <w:tab w:val="left" w:pos="-720"/>
        </w:tabs>
        <w:suppressAutoHyphens/>
        <w:rPr>
          <w:rFonts w:ascii="Times New Roman" w:hAnsi="Times New Roman" w:cs="Times New Roman"/>
          <w:sz w:val="20"/>
          <w:szCs w:val="20"/>
        </w:rPr>
      </w:pPr>
    </w:p>
    <w:p w14:paraId="7C679458" w14:textId="77777777" w:rsidR="00552B28" w:rsidRPr="005055D4" w:rsidRDefault="006D6B83" w:rsidP="006D6B83">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I.</w:t>
      </w:r>
      <w:r w:rsidR="00402614"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The </w:t>
      </w:r>
      <w:r w:rsidR="00402614" w:rsidRPr="005055D4">
        <w:rPr>
          <w:rFonts w:ascii="Times New Roman" w:hAnsi="Times New Roman" w:cs="Times New Roman"/>
          <w:sz w:val="20"/>
          <w:szCs w:val="20"/>
        </w:rPr>
        <w:t>Contractor (and its agents, employees, assignees, or subcontractors approved under stipulations of this contract) agrees and promises to cut and remove said timber in strict accordance with the following conditions:</w:t>
      </w:r>
    </w:p>
    <w:p w14:paraId="2CB2F4D9" w14:textId="77777777" w:rsidR="006D6B83" w:rsidRPr="005055D4" w:rsidRDefault="006D6B83" w:rsidP="006D6B83">
      <w:pPr>
        <w:tabs>
          <w:tab w:val="left" w:pos="-720"/>
        </w:tabs>
        <w:suppressAutoHyphens/>
        <w:rPr>
          <w:rFonts w:ascii="Times New Roman" w:hAnsi="Times New Roman" w:cs="Times New Roman"/>
          <w:sz w:val="20"/>
          <w:szCs w:val="20"/>
        </w:rPr>
      </w:pPr>
    </w:p>
    <w:p w14:paraId="6867EC7D" w14:textId="078F2444" w:rsidR="00B36E97" w:rsidRDefault="003F4C5E" w:rsidP="00C135E2">
      <w:pPr>
        <w:pStyle w:val="ListParagraph"/>
        <w:numPr>
          <w:ilvl w:val="0"/>
          <w:numId w:val="13"/>
        </w:numPr>
        <w:tabs>
          <w:tab w:val="left" w:pos="-720"/>
        </w:tabs>
        <w:suppressAutoHyphens/>
        <w:rPr>
          <w:rFonts w:ascii="Times New Roman" w:hAnsi="Times New Roman" w:cs="Times New Roman"/>
          <w:b/>
          <w:bCs/>
          <w:sz w:val="20"/>
          <w:szCs w:val="20"/>
        </w:rPr>
      </w:pPr>
      <w:r w:rsidRPr="0051116C">
        <w:rPr>
          <w:rFonts w:ascii="Times New Roman" w:hAnsi="Times New Roman" w:cs="Times New Roman"/>
          <w:b/>
          <w:sz w:val="20"/>
          <w:szCs w:val="20"/>
        </w:rPr>
        <w:t xml:space="preserve">In the </w:t>
      </w:r>
      <w:r w:rsidR="00A52F27">
        <w:rPr>
          <w:rFonts w:ascii="Times New Roman" w:hAnsi="Times New Roman" w:cs="Times New Roman"/>
          <w:b/>
          <w:sz w:val="20"/>
          <w:szCs w:val="20"/>
        </w:rPr>
        <w:t>green,</w:t>
      </w:r>
      <w:r w:rsidRPr="0051116C">
        <w:rPr>
          <w:rFonts w:ascii="Times New Roman" w:hAnsi="Times New Roman" w:cs="Times New Roman"/>
          <w:b/>
          <w:sz w:val="20"/>
          <w:szCs w:val="20"/>
        </w:rPr>
        <w:t xml:space="preserve"> </w:t>
      </w:r>
      <w:r w:rsidR="00A52F27">
        <w:rPr>
          <w:rFonts w:ascii="Times New Roman" w:hAnsi="Times New Roman" w:cs="Times New Roman"/>
          <w:b/>
          <w:sz w:val="20"/>
          <w:szCs w:val="20"/>
        </w:rPr>
        <w:t>yellow, and purple-shaded</w:t>
      </w:r>
      <w:r w:rsidRPr="0051116C">
        <w:rPr>
          <w:rFonts w:ascii="Times New Roman" w:hAnsi="Times New Roman" w:cs="Times New Roman"/>
          <w:b/>
          <w:sz w:val="20"/>
          <w:szCs w:val="20"/>
        </w:rPr>
        <w:t xml:space="preserve"> sale areas shown on the attached map, o</w:t>
      </w:r>
      <w:r w:rsidR="00F93351" w:rsidRPr="0051116C">
        <w:rPr>
          <w:rFonts w:ascii="Times New Roman" w:hAnsi="Times New Roman" w:cs="Times New Roman"/>
          <w:b/>
          <w:sz w:val="20"/>
          <w:szCs w:val="20"/>
        </w:rPr>
        <w:t xml:space="preserve">nly </w:t>
      </w:r>
      <w:r w:rsidR="007920D8" w:rsidRPr="0051116C">
        <w:rPr>
          <w:rFonts w:ascii="Times New Roman" w:hAnsi="Times New Roman" w:cs="Times New Roman"/>
          <w:b/>
          <w:sz w:val="20"/>
          <w:szCs w:val="20"/>
        </w:rPr>
        <w:t>un</w:t>
      </w:r>
      <w:r w:rsidR="00F93351" w:rsidRPr="0051116C">
        <w:rPr>
          <w:rFonts w:ascii="Times New Roman" w:hAnsi="Times New Roman" w:cs="Times New Roman"/>
          <w:b/>
          <w:sz w:val="20"/>
          <w:szCs w:val="20"/>
        </w:rPr>
        <w:t>-marked trees are to be cut</w:t>
      </w:r>
      <w:r w:rsidR="007920D8" w:rsidRPr="0051116C">
        <w:rPr>
          <w:rFonts w:ascii="Times New Roman" w:hAnsi="Times New Roman" w:cs="Times New Roman"/>
          <w:b/>
          <w:sz w:val="20"/>
          <w:szCs w:val="20"/>
        </w:rPr>
        <w:t>.</w:t>
      </w:r>
      <w:r w:rsidR="00F93351" w:rsidRPr="005055D4">
        <w:rPr>
          <w:rFonts w:ascii="Times New Roman" w:hAnsi="Times New Roman" w:cs="Times New Roman"/>
          <w:sz w:val="20"/>
          <w:szCs w:val="20"/>
        </w:rPr>
        <w:t xml:space="preserve"> </w:t>
      </w:r>
      <w:r w:rsidR="00110D2A" w:rsidRPr="005055D4">
        <w:rPr>
          <w:rFonts w:ascii="Times New Roman" w:hAnsi="Times New Roman" w:cs="Times New Roman"/>
          <w:sz w:val="20"/>
          <w:szCs w:val="20"/>
        </w:rPr>
        <w:t>The sale area boundaries are</w:t>
      </w:r>
      <w:r w:rsidR="00B32B27" w:rsidRPr="005055D4">
        <w:rPr>
          <w:rFonts w:ascii="Times New Roman" w:hAnsi="Times New Roman" w:cs="Times New Roman"/>
          <w:sz w:val="20"/>
          <w:szCs w:val="20"/>
        </w:rPr>
        <w:t xml:space="preserve"> marked with orange paint as delineated on the attached map.  </w:t>
      </w:r>
      <w:r w:rsidR="00110D2A" w:rsidRPr="005055D4">
        <w:rPr>
          <w:rFonts w:ascii="Times New Roman" w:hAnsi="Times New Roman" w:cs="Times New Roman"/>
          <w:sz w:val="20"/>
          <w:szCs w:val="20"/>
        </w:rPr>
        <w:t xml:space="preserve">Leave trees are also marked in orange paint.  </w:t>
      </w:r>
      <w:r w:rsidR="00B32B27" w:rsidRPr="005055D4">
        <w:rPr>
          <w:rFonts w:ascii="Times New Roman" w:hAnsi="Times New Roman" w:cs="Times New Roman"/>
          <w:sz w:val="20"/>
          <w:szCs w:val="20"/>
        </w:rPr>
        <w:t xml:space="preserve">All </w:t>
      </w:r>
      <w:r>
        <w:rPr>
          <w:rFonts w:ascii="Times New Roman" w:hAnsi="Times New Roman" w:cs="Times New Roman"/>
          <w:sz w:val="20"/>
          <w:szCs w:val="20"/>
        </w:rPr>
        <w:t>orange-</w:t>
      </w:r>
      <w:r w:rsidR="00B32B27" w:rsidRPr="005055D4">
        <w:rPr>
          <w:rFonts w:ascii="Times New Roman" w:hAnsi="Times New Roman" w:cs="Times New Roman"/>
          <w:sz w:val="20"/>
          <w:szCs w:val="20"/>
        </w:rPr>
        <w:t>marked trees within the</w:t>
      </w:r>
      <w:r>
        <w:rPr>
          <w:rFonts w:ascii="Times New Roman" w:hAnsi="Times New Roman" w:cs="Times New Roman"/>
          <w:sz w:val="20"/>
          <w:szCs w:val="20"/>
        </w:rPr>
        <w:t>se</w:t>
      </w:r>
      <w:r w:rsidR="00B32B27" w:rsidRPr="005055D4">
        <w:rPr>
          <w:rFonts w:ascii="Times New Roman" w:hAnsi="Times New Roman" w:cs="Times New Roman"/>
          <w:sz w:val="20"/>
          <w:szCs w:val="20"/>
        </w:rPr>
        <w:t xml:space="preserve"> sale area</w:t>
      </w:r>
      <w:r>
        <w:rPr>
          <w:rFonts w:ascii="Times New Roman" w:hAnsi="Times New Roman" w:cs="Times New Roman"/>
          <w:sz w:val="20"/>
          <w:szCs w:val="20"/>
        </w:rPr>
        <w:t>s</w:t>
      </w:r>
      <w:r w:rsidR="00B32B27" w:rsidRPr="005055D4">
        <w:rPr>
          <w:rFonts w:ascii="Times New Roman" w:hAnsi="Times New Roman" w:cs="Times New Roman"/>
          <w:sz w:val="20"/>
          <w:szCs w:val="20"/>
        </w:rPr>
        <w:t xml:space="preserve"> shall be left uncut and are to be protected from damage during harvesting operations.</w:t>
      </w:r>
      <w:r w:rsidR="00975734" w:rsidRPr="005055D4">
        <w:rPr>
          <w:rFonts w:ascii="Times New Roman" w:hAnsi="Times New Roman"/>
          <w:sz w:val="20"/>
        </w:rPr>
        <w:t xml:space="preserve">  </w:t>
      </w:r>
      <w:r w:rsidR="00D8239F" w:rsidRPr="005055D4">
        <w:rPr>
          <w:rFonts w:ascii="Times New Roman" w:hAnsi="Times New Roman"/>
          <w:sz w:val="20"/>
        </w:rPr>
        <w:t xml:space="preserve">Any </w:t>
      </w:r>
      <w:r>
        <w:rPr>
          <w:rFonts w:ascii="Times New Roman" w:hAnsi="Times New Roman"/>
          <w:sz w:val="20"/>
        </w:rPr>
        <w:t>orange-</w:t>
      </w:r>
      <w:r w:rsidR="00B32B27" w:rsidRPr="005055D4">
        <w:rPr>
          <w:rFonts w:ascii="Times New Roman" w:hAnsi="Times New Roman"/>
          <w:sz w:val="20"/>
        </w:rPr>
        <w:t>marked</w:t>
      </w:r>
      <w:r w:rsidR="00D8239F" w:rsidRPr="005055D4">
        <w:rPr>
          <w:rFonts w:ascii="Times New Roman" w:hAnsi="Times New Roman"/>
          <w:sz w:val="20"/>
        </w:rPr>
        <w:t xml:space="preserve"> </w:t>
      </w:r>
      <w:r w:rsidR="00B32B27" w:rsidRPr="005055D4">
        <w:rPr>
          <w:rFonts w:ascii="Times New Roman" w:hAnsi="Times New Roman"/>
          <w:sz w:val="20"/>
        </w:rPr>
        <w:t>trees</w:t>
      </w:r>
      <w:r w:rsidR="00E71D30" w:rsidRPr="005055D4">
        <w:rPr>
          <w:rFonts w:ascii="Times New Roman" w:hAnsi="Times New Roman"/>
          <w:sz w:val="20"/>
        </w:rPr>
        <w:t>, or trees outside of the</w:t>
      </w:r>
      <w:r>
        <w:rPr>
          <w:rFonts w:ascii="Times New Roman" w:hAnsi="Times New Roman"/>
          <w:sz w:val="20"/>
        </w:rPr>
        <w:t>se</w:t>
      </w:r>
      <w:r w:rsidR="00E71D30" w:rsidRPr="005055D4">
        <w:rPr>
          <w:rFonts w:ascii="Times New Roman" w:hAnsi="Times New Roman"/>
          <w:sz w:val="20"/>
        </w:rPr>
        <w:t xml:space="preserve"> designated sale areas,</w:t>
      </w:r>
      <w:r w:rsidR="00B32B27" w:rsidRPr="005055D4">
        <w:rPr>
          <w:rFonts w:ascii="Times New Roman" w:hAnsi="Times New Roman"/>
          <w:sz w:val="20"/>
        </w:rPr>
        <w:t xml:space="preserve"> </w:t>
      </w:r>
      <w:r w:rsidR="00D8239F" w:rsidRPr="005055D4">
        <w:rPr>
          <w:rFonts w:ascii="Times New Roman" w:hAnsi="Times New Roman"/>
          <w:sz w:val="20"/>
        </w:rPr>
        <w:t xml:space="preserve">that </w:t>
      </w:r>
      <w:r w:rsidR="00B32B27" w:rsidRPr="005055D4">
        <w:rPr>
          <w:rFonts w:ascii="Times New Roman" w:hAnsi="Times New Roman"/>
          <w:sz w:val="20"/>
        </w:rPr>
        <w:t>are</w:t>
      </w:r>
      <w:r w:rsidR="00A04023" w:rsidRPr="005055D4">
        <w:rPr>
          <w:rFonts w:ascii="Times New Roman" w:hAnsi="Times New Roman" w:cs="Times New Roman"/>
          <w:sz w:val="20"/>
          <w:szCs w:val="20"/>
        </w:rPr>
        <w:t xml:space="preserve"> cut by the Contractor, its agents, assignees, or employees, shall be paid for by Contractor</w:t>
      </w:r>
      <w:r w:rsidR="007920D8" w:rsidRPr="005055D4">
        <w:rPr>
          <w:rFonts w:ascii="Times New Roman" w:hAnsi="Times New Roman" w:cs="Times New Roman"/>
          <w:sz w:val="20"/>
          <w:szCs w:val="20"/>
        </w:rPr>
        <w:t xml:space="preserve"> at the rate of one hundred dollars ($100.00) per tree</w:t>
      </w:r>
      <w:r w:rsidR="00A04023" w:rsidRPr="005055D4">
        <w:rPr>
          <w:rFonts w:ascii="Times New Roman" w:hAnsi="Times New Roman" w:cs="Times New Roman"/>
          <w:sz w:val="20"/>
          <w:szCs w:val="20"/>
        </w:rPr>
        <w:t xml:space="preserve"> </w:t>
      </w:r>
      <w:r w:rsidR="007920D8" w:rsidRPr="005055D4">
        <w:rPr>
          <w:rFonts w:ascii="Times New Roman" w:hAnsi="Times New Roman" w:cs="Times New Roman"/>
          <w:sz w:val="20"/>
          <w:szCs w:val="20"/>
        </w:rPr>
        <w:t>or</w:t>
      </w:r>
      <w:r w:rsidR="00A04023" w:rsidRPr="005055D4">
        <w:rPr>
          <w:rFonts w:ascii="Times New Roman" w:hAnsi="Times New Roman" w:cs="Times New Roman"/>
          <w:sz w:val="20"/>
          <w:szCs w:val="20"/>
        </w:rPr>
        <w:t xml:space="preserve"> double the</w:t>
      </w:r>
      <w:r w:rsidR="002F3B56" w:rsidRPr="005055D4">
        <w:rPr>
          <w:rFonts w:ascii="Times New Roman" w:hAnsi="Times New Roman" w:cs="Times New Roman"/>
          <w:sz w:val="20"/>
          <w:szCs w:val="20"/>
        </w:rPr>
        <w:t xml:space="preserve"> fair market value of the tree</w:t>
      </w:r>
      <w:r w:rsidR="00B32B27" w:rsidRPr="005055D4">
        <w:rPr>
          <w:rFonts w:ascii="Times New Roman" w:hAnsi="Times New Roman" w:cs="Times New Roman"/>
          <w:sz w:val="20"/>
          <w:szCs w:val="20"/>
        </w:rPr>
        <w:t xml:space="preserve">, as determined by Department </w:t>
      </w:r>
      <w:r w:rsidR="00F34431" w:rsidRPr="005055D4">
        <w:rPr>
          <w:rFonts w:ascii="Times New Roman" w:hAnsi="Times New Roman" w:cs="Times New Roman"/>
          <w:sz w:val="20"/>
          <w:szCs w:val="20"/>
        </w:rPr>
        <w:t>representatives</w:t>
      </w:r>
      <w:r w:rsidR="002F3B56" w:rsidRPr="005055D4">
        <w:rPr>
          <w:rFonts w:ascii="Times New Roman" w:hAnsi="Times New Roman" w:cs="Times New Roman"/>
          <w:sz w:val="20"/>
          <w:szCs w:val="20"/>
        </w:rPr>
        <w:t xml:space="preserve">.  </w:t>
      </w:r>
      <w:r w:rsidR="00A351AE" w:rsidRPr="00996C07">
        <w:rPr>
          <w:rFonts w:ascii="Times New Roman" w:hAnsi="Times New Roman" w:cs="Times New Roman"/>
          <w:b/>
          <w:bCs/>
          <w:sz w:val="20"/>
          <w:szCs w:val="20"/>
        </w:rPr>
        <w:t xml:space="preserve">HOWEVER, the Contractor may find it necessary to cut some orange-marked trees for log landings, skid trails, and for access to unmarked trees. </w:t>
      </w:r>
      <w:r w:rsidR="00A04023" w:rsidRPr="00996C07">
        <w:rPr>
          <w:rFonts w:ascii="Times New Roman" w:hAnsi="Times New Roman" w:cs="Times New Roman"/>
          <w:b/>
          <w:bCs/>
          <w:sz w:val="20"/>
          <w:szCs w:val="20"/>
        </w:rPr>
        <w:t>In case it is necessary due to access or other problems to cut a</w:t>
      </w:r>
      <w:r w:rsidRPr="00996C07">
        <w:rPr>
          <w:rFonts w:ascii="Times New Roman" w:hAnsi="Times New Roman" w:cs="Times New Roman"/>
          <w:b/>
          <w:bCs/>
          <w:sz w:val="20"/>
          <w:szCs w:val="20"/>
        </w:rPr>
        <w:t>n orange-</w:t>
      </w:r>
      <w:r w:rsidR="00B32B27" w:rsidRPr="00996C07">
        <w:rPr>
          <w:rFonts w:ascii="Times New Roman" w:hAnsi="Times New Roman" w:cs="Times New Roman"/>
          <w:b/>
          <w:bCs/>
          <w:sz w:val="20"/>
          <w:szCs w:val="20"/>
        </w:rPr>
        <w:t xml:space="preserve">marked </w:t>
      </w:r>
      <w:r w:rsidR="00A04023" w:rsidRPr="00996C07">
        <w:rPr>
          <w:rFonts w:ascii="Times New Roman" w:hAnsi="Times New Roman" w:cs="Times New Roman"/>
          <w:b/>
          <w:bCs/>
          <w:sz w:val="20"/>
          <w:szCs w:val="20"/>
        </w:rPr>
        <w:t xml:space="preserve">tree, the Department may waive this requirement </w:t>
      </w:r>
      <w:r w:rsidR="00D62A9D" w:rsidRPr="00996C07">
        <w:rPr>
          <w:rFonts w:ascii="Times New Roman" w:hAnsi="Times New Roman" w:cs="Times New Roman"/>
          <w:b/>
          <w:bCs/>
          <w:sz w:val="20"/>
          <w:szCs w:val="20"/>
        </w:rPr>
        <w:t xml:space="preserve">by written agreement </w:t>
      </w:r>
      <w:r w:rsidR="00A04023" w:rsidRPr="00996C07">
        <w:rPr>
          <w:rFonts w:ascii="Times New Roman" w:hAnsi="Times New Roman" w:cs="Times New Roman"/>
          <w:b/>
          <w:bCs/>
          <w:sz w:val="20"/>
          <w:szCs w:val="20"/>
        </w:rPr>
        <w:t xml:space="preserve">provided prior consent is obtained beforehand by the Contractor from </w:t>
      </w:r>
      <w:r w:rsidR="00A351AE" w:rsidRPr="00996C07">
        <w:rPr>
          <w:rFonts w:ascii="Times New Roman" w:hAnsi="Times New Roman" w:cs="Times New Roman"/>
          <w:b/>
          <w:bCs/>
          <w:sz w:val="20"/>
          <w:szCs w:val="20"/>
        </w:rPr>
        <w:t xml:space="preserve">the </w:t>
      </w:r>
      <w:r w:rsidR="00A04023" w:rsidRPr="00996C07">
        <w:rPr>
          <w:rFonts w:ascii="Times New Roman" w:hAnsi="Times New Roman" w:cs="Times New Roman"/>
          <w:b/>
          <w:bCs/>
          <w:sz w:val="20"/>
          <w:szCs w:val="20"/>
        </w:rPr>
        <w:t>appropriate</w:t>
      </w:r>
      <w:r w:rsidR="00BB33AC" w:rsidRPr="00996C07">
        <w:rPr>
          <w:rFonts w:ascii="Times New Roman" w:hAnsi="Times New Roman" w:cs="Times New Roman"/>
          <w:b/>
          <w:bCs/>
          <w:sz w:val="20"/>
          <w:szCs w:val="20"/>
        </w:rPr>
        <w:t xml:space="preserve"> </w:t>
      </w:r>
      <w:r w:rsidR="00BB33AC" w:rsidRPr="00996C07">
        <w:rPr>
          <w:rFonts w:ascii="Times New Roman" w:hAnsi="Times New Roman" w:cs="Times New Roman"/>
          <w:b/>
          <w:bCs/>
          <w:sz w:val="20"/>
          <w:szCs w:val="20"/>
        </w:rPr>
        <w:lastRenderedPageBreak/>
        <w:t>Department representative</w:t>
      </w:r>
      <w:r w:rsidR="00A04023" w:rsidRPr="00996C07">
        <w:rPr>
          <w:rFonts w:ascii="Times New Roman" w:hAnsi="Times New Roman" w:cs="Times New Roman"/>
          <w:b/>
          <w:bCs/>
          <w:sz w:val="20"/>
          <w:szCs w:val="20"/>
        </w:rPr>
        <w:t>.</w:t>
      </w:r>
      <w:r w:rsidR="00B36E97" w:rsidRPr="00996C07">
        <w:rPr>
          <w:rFonts w:ascii="Times New Roman" w:hAnsi="Times New Roman" w:cs="Times New Roman"/>
          <w:b/>
          <w:bCs/>
          <w:sz w:val="20"/>
          <w:szCs w:val="20"/>
        </w:rPr>
        <w:t xml:space="preserve">  </w:t>
      </w:r>
    </w:p>
    <w:p w14:paraId="75E8786F" w14:textId="77777777" w:rsidR="00996C07" w:rsidRPr="00996C07" w:rsidRDefault="00996C07" w:rsidP="00996C07">
      <w:pPr>
        <w:pStyle w:val="ListParagraph"/>
        <w:tabs>
          <w:tab w:val="left" w:pos="-720"/>
        </w:tabs>
        <w:suppressAutoHyphens/>
        <w:ind w:left="360"/>
        <w:rPr>
          <w:rFonts w:ascii="Times New Roman" w:hAnsi="Times New Roman" w:cs="Times New Roman"/>
          <w:b/>
          <w:bCs/>
          <w:sz w:val="20"/>
          <w:szCs w:val="20"/>
        </w:rPr>
      </w:pPr>
    </w:p>
    <w:p w14:paraId="72613248" w14:textId="4E12B29F" w:rsidR="000A0BAD" w:rsidRPr="00171B2D" w:rsidRDefault="00171B2D" w:rsidP="00171B2D">
      <w:pPr>
        <w:tabs>
          <w:tab w:val="left" w:pos="-720"/>
        </w:tabs>
        <w:suppressAutoHyphens/>
        <w:rPr>
          <w:rFonts w:ascii="Times New Roman" w:hAnsi="Times New Roman" w:cs="Times New Roman"/>
          <w:b/>
          <w:bCs/>
          <w:sz w:val="20"/>
          <w:szCs w:val="20"/>
        </w:rPr>
      </w:pPr>
      <w:r>
        <w:rPr>
          <w:rFonts w:ascii="Times New Roman" w:hAnsi="Times New Roman" w:cs="Times New Roman"/>
          <w:b/>
          <w:bCs/>
          <w:sz w:val="20"/>
          <w:szCs w:val="20"/>
        </w:rPr>
        <w:t>NOTE: In the event unauthorized timber is cut, in addition to the penalties mentioned above, US Forest Service Law Enforcement personnel have authority to investigate and determine if the actions were willful or negligent.  This investigative process could result in additional fines being issued to the Contractor.</w:t>
      </w:r>
    </w:p>
    <w:p w14:paraId="15D2ED05" w14:textId="77777777" w:rsidR="00B36E97" w:rsidRPr="005055D4" w:rsidRDefault="00B36E97" w:rsidP="007920D8">
      <w:pPr>
        <w:tabs>
          <w:tab w:val="left" w:pos="-720"/>
        </w:tabs>
        <w:suppressAutoHyphens/>
        <w:rPr>
          <w:rFonts w:ascii="Times New Roman" w:hAnsi="Times New Roman" w:cs="Times New Roman"/>
          <w:sz w:val="20"/>
          <w:szCs w:val="20"/>
        </w:rPr>
      </w:pPr>
    </w:p>
    <w:p w14:paraId="57DB8BD7" w14:textId="77777777" w:rsidR="00A04023" w:rsidRPr="00DF2F5F" w:rsidRDefault="00B36E97"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designated timber to be cut and utilized shall equal or exceed the following minimum dimensions:  Merchantable timber is defined as any tree with a 2.5 inch minimum top, </w:t>
      </w:r>
      <w:proofErr w:type="gramStart"/>
      <w:r w:rsidRPr="005055D4">
        <w:rPr>
          <w:rFonts w:ascii="Times New Roman" w:hAnsi="Times New Roman" w:cs="Times New Roman"/>
          <w:sz w:val="20"/>
          <w:szCs w:val="20"/>
        </w:rPr>
        <w:t>6 inch</w:t>
      </w:r>
      <w:proofErr w:type="gramEnd"/>
      <w:r w:rsidRPr="005055D4">
        <w:rPr>
          <w:rFonts w:ascii="Times New Roman" w:hAnsi="Times New Roman" w:cs="Times New Roman"/>
          <w:sz w:val="20"/>
          <w:szCs w:val="20"/>
        </w:rPr>
        <w:t xml:space="preserve"> minimum butt, with 20 feet minimum length and larger.  In sale areas in which all merchantable timber is to be harvested, Contractor is required to harvest all trees fitting this description and larger.  Any tree material smaller than this may also be harvested by Contractor by written agreement from </w:t>
      </w:r>
      <w:r w:rsidR="00601B1C" w:rsidRPr="005055D4">
        <w:rPr>
          <w:rFonts w:ascii="Times New Roman" w:hAnsi="Times New Roman" w:cs="Times New Roman"/>
          <w:sz w:val="20"/>
          <w:szCs w:val="20"/>
        </w:rPr>
        <w:t xml:space="preserve">the </w:t>
      </w:r>
      <w:r w:rsidR="00F34431" w:rsidRPr="005055D4">
        <w:rPr>
          <w:rFonts w:ascii="Times New Roman" w:hAnsi="Times New Roman" w:cs="Times New Roman"/>
          <w:sz w:val="20"/>
          <w:szCs w:val="20"/>
        </w:rPr>
        <w:t>Department representative</w:t>
      </w:r>
      <w:r w:rsidRPr="005055D4">
        <w:rPr>
          <w:rFonts w:ascii="Times New Roman" w:hAnsi="Times New Roman" w:cs="Times New Roman"/>
          <w:sz w:val="20"/>
          <w:szCs w:val="20"/>
        </w:rPr>
        <w:t xml:space="preserve">.  </w:t>
      </w:r>
      <w:r w:rsidRPr="00DF2F5F">
        <w:rPr>
          <w:rFonts w:ascii="Times New Roman" w:hAnsi="Times New Roman" w:cs="Times New Roman"/>
          <w:sz w:val="20"/>
          <w:szCs w:val="20"/>
        </w:rPr>
        <w:t>Merchantable timber may be left on excessively steep slopes or other areas inaccessible by logging equipment by written agreement from</w:t>
      </w:r>
      <w:r w:rsidR="00601B1C" w:rsidRPr="00DF2F5F">
        <w:rPr>
          <w:rFonts w:ascii="Times New Roman" w:hAnsi="Times New Roman" w:cs="Times New Roman"/>
          <w:sz w:val="20"/>
          <w:szCs w:val="20"/>
        </w:rPr>
        <w:t xml:space="preserve"> the</w:t>
      </w:r>
      <w:r w:rsidR="00F34431" w:rsidRPr="00DF2F5F">
        <w:rPr>
          <w:rFonts w:ascii="Times New Roman" w:hAnsi="Times New Roman" w:cs="Times New Roman"/>
          <w:sz w:val="20"/>
          <w:szCs w:val="20"/>
        </w:rPr>
        <w:t xml:space="preserve"> Department representative</w:t>
      </w:r>
      <w:r w:rsidRPr="00DF2F5F">
        <w:rPr>
          <w:rFonts w:ascii="Times New Roman" w:hAnsi="Times New Roman" w:cs="Times New Roman"/>
          <w:sz w:val="20"/>
          <w:szCs w:val="20"/>
        </w:rPr>
        <w:t xml:space="preserve">.  </w:t>
      </w:r>
    </w:p>
    <w:p w14:paraId="1C90ABB2" w14:textId="77777777" w:rsidR="00EE04E0" w:rsidRPr="005055D4" w:rsidRDefault="00EE04E0" w:rsidP="00C135E2">
      <w:pPr>
        <w:tabs>
          <w:tab w:val="left" w:pos="-720"/>
        </w:tabs>
        <w:suppressAutoHyphens/>
        <w:ind w:firstLine="720"/>
        <w:rPr>
          <w:rFonts w:ascii="Times New Roman" w:hAnsi="Times New Roman" w:cs="Times New Roman"/>
          <w:sz w:val="20"/>
          <w:szCs w:val="20"/>
        </w:rPr>
      </w:pPr>
    </w:p>
    <w:p w14:paraId="7517976A" w14:textId="223CEC1B" w:rsidR="00EE04E0" w:rsidRPr="005055D4" w:rsidRDefault="00EE04E0" w:rsidP="00DF0C06">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Unless written extension of time is granted, said timber shall be cut and removed on or before the end of </w:t>
      </w:r>
      <w:r w:rsidR="004839AC">
        <w:rPr>
          <w:rFonts w:ascii="Times New Roman" w:hAnsi="Times New Roman" w:cs="Times New Roman"/>
          <w:sz w:val="20"/>
          <w:szCs w:val="20"/>
        </w:rPr>
        <w:t>24</w:t>
      </w:r>
      <w:r w:rsidRPr="005055D4">
        <w:rPr>
          <w:rFonts w:ascii="Times New Roman" w:hAnsi="Times New Roman" w:cs="Times New Roman"/>
          <w:sz w:val="20"/>
          <w:szCs w:val="20"/>
        </w:rPr>
        <w:t xml:space="preserve"> consecutive months from the date hereof</w:t>
      </w:r>
      <w:r w:rsidR="00B147D0">
        <w:rPr>
          <w:rFonts w:ascii="Times New Roman" w:hAnsi="Times New Roman" w:cs="Times New Roman"/>
          <w:sz w:val="20"/>
          <w:szCs w:val="20"/>
        </w:rPr>
        <w:t>,</w:t>
      </w:r>
      <w:r w:rsidRPr="005055D4">
        <w:rPr>
          <w:rFonts w:ascii="Times New Roman" w:hAnsi="Times New Roman" w:cs="Times New Roman"/>
          <w:sz w:val="20"/>
          <w:szCs w:val="20"/>
        </w:rPr>
        <w:t xml:space="preserve"> after which term the title to said timber shall revert to the Department and all rights and privileges herein granted the Contractor shall terminate.  </w:t>
      </w:r>
      <w:r w:rsidR="007920D8" w:rsidRPr="005055D4">
        <w:rPr>
          <w:rFonts w:ascii="Times New Roman" w:hAnsi="Times New Roman" w:cs="Times New Roman"/>
          <w:sz w:val="20"/>
          <w:szCs w:val="20"/>
        </w:rPr>
        <w:t>Additional time may be added to the contract when the Department has</w:t>
      </w:r>
      <w:r w:rsidR="001332D6" w:rsidRPr="005055D4">
        <w:rPr>
          <w:rFonts w:ascii="Times New Roman" w:hAnsi="Times New Roman" w:cs="Times New Roman"/>
          <w:sz w:val="20"/>
          <w:szCs w:val="20"/>
        </w:rPr>
        <w:t xml:space="preserve">, in its sole discretion, </w:t>
      </w:r>
      <w:r w:rsidR="007920D8" w:rsidRPr="005055D4">
        <w:rPr>
          <w:rFonts w:ascii="Times New Roman" w:hAnsi="Times New Roman" w:cs="Times New Roman"/>
          <w:sz w:val="20"/>
          <w:szCs w:val="20"/>
        </w:rPr>
        <w:t xml:space="preserve">deemed it necessary to suspend harvesting operations on the sale area due to adverse weather conditions, or other extreme contingencies.  When timber harvesting operations are suspended the Contractor will be notified by the </w:t>
      </w:r>
      <w:r w:rsidR="00E36E7F" w:rsidRPr="005055D4">
        <w:rPr>
          <w:rFonts w:ascii="Times New Roman" w:hAnsi="Times New Roman" w:cs="Times New Roman"/>
          <w:sz w:val="20"/>
          <w:szCs w:val="20"/>
        </w:rPr>
        <w:t>Department</w:t>
      </w:r>
      <w:r w:rsidR="007920D8" w:rsidRPr="005055D4">
        <w:rPr>
          <w:rFonts w:ascii="Times New Roman" w:hAnsi="Times New Roman" w:cs="Times New Roman"/>
          <w:sz w:val="20"/>
          <w:szCs w:val="20"/>
        </w:rPr>
        <w:t xml:space="preserve"> as to when harvesting operations may resume.  The total number of days suspended for weather delays or other extreme contingencies will be added to the contract with no penalty to the C</w:t>
      </w:r>
      <w:r w:rsidR="00E36E7F" w:rsidRPr="005055D4">
        <w:rPr>
          <w:rFonts w:ascii="Times New Roman" w:hAnsi="Times New Roman" w:cs="Times New Roman"/>
          <w:sz w:val="20"/>
          <w:szCs w:val="20"/>
        </w:rPr>
        <w:t>ontractor.</w:t>
      </w:r>
      <w:r w:rsidR="00955FB9">
        <w:rPr>
          <w:rFonts w:ascii="Times New Roman" w:hAnsi="Times New Roman" w:cs="Times New Roman"/>
          <w:sz w:val="20"/>
          <w:szCs w:val="20"/>
        </w:rPr>
        <w:t xml:space="preserve">  </w:t>
      </w:r>
      <w:r w:rsidR="00955FB9">
        <w:rPr>
          <w:rFonts w:ascii="Times New Roman" w:hAnsi="Times New Roman" w:cs="Times New Roman"/>
          <w:b/>
          <w:bCs/>
          <w:sz w:val="20"/>
          <w:szCs w:val="20"/>
        </w:rPr>
        <w:t xml:space="preserve">  </w:t>
      </w:r>
    </w:p>
    <w:p w14:paraId="2518AFDA" w14:textId="77777777" w:rsidR="00EE04E0" w:rsidRPr="005055D4" w:rsidRDefault="00EE04E0" w:rsidP="00EE04E0">
      <w:pPr>
        <w:tabs>
          <w:tab w:val="left" w:pos="-720"/>
        </w:tabs>
        <w:suppressAutoHyphens/>
        <w:rPr>
          <w:rFonts w:ascii="Times New Roman" w:hAnsi="Times New Roman" w:cs="Times New Roman"/>
          <w:sz w:val="20"/>
          <w:szCs w:val="20"/>
        </w:rPr>
      </w:pPr>
    </w:p>
    <w:p w14:paraId="3F1EF8DD" w14:textId="77777777"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All </w:t>
      </w:r>
      <w:r w:rsidR="001E6D40" w:rsidRPr="005055D4">
        <w:rPr>
          <w:rFonts w:ascii="Times New Roman" w:hAnsi="Times New Roman" w:cs="Times New Roman"/>
          <w:sz w:val="20"/>
          <w:szCs w:val="20"/>
        </w:rPr>
        <w:t>designated</w:t>
      </w:r>
      <w:r w:rsidRPr="005055D4">
        <w:rPr>
          <w:rFonts w:ascii="Times New Roman" w:hAnsi="Times New Roman" w:cs="Times New Roman"/>
          <w:sz w:val="20"/>
          <w:szCs w:val="20"/>
        </w:rPr>
        <w:t xml:space="preserve"> trees shall be cut to stump heights of no more than </w:t>
      </w:r>
      <w:r w:rsidR="001E6D40" w:rsidRPr="005055D4">
        <w:rPr>
          <w:rFonts w:ascii="Times New Roman" w:hAnsi="Times New Roman" w:cs="Times New Roman"/>
          <w:sz w:val="20"/>
          <w:szCs w:val="20"/>
        </w:rPr>
        <w:t>12</w:t>
      </w:r>
      <w:r w:rsidR="00E36E7F" w:rsidRPr="005055D4">
        <w:rPr>
          <w:rFonts w:ascii="Times New Roman" w:hAnsi="Times New Roman" w:cs="Times New Roman"/>
          <w:sz w:val="20"/>
          <w:szCs w:val="20"/>
        </w:rPr>
        <w:t xml:space="preserve">" from ground level except where otherwise </w:t>
      </w:r>
      <w:r w:rsidR="00D62A9D" w:rsidRPr="005055D4">
        <w:rPr>
          <w:rFonts w:ascii="Times New Roman" w:hAnsi="Times New Roman" w:cs="Times New Roman"/>
          <w:sz w:val="20"/>
          <w:szCs w:val="20"/>
        </w:rPr>
        <w:t xml:space="preserve">agreed to in writing </w:t>
      </w:r>
      <w:r w:rsidR="00E36E7F" w:rsidRPr="005055D4">
        <w:rPr>
          <w:rFonts w:ascii="Times New Roman" w:hAnsi="Times New Roman" w:cs="Times New Roman"/>
          <w:sz w:val="20"/>
          <w:szCs w:val="20"/>
        </w:rPr>
        <w:t>by the Department</w:t>
      </w:r>
      <w:r w:rsidR="00D62A9D" w:rsidRPr="005055D4">
        <w:rPr>
          <w:rFonts w:ascii="Times New Roman" w:hAnsi="Times New Roman" w:cs="Times New Roman"/>
          <w:sz w:val="20"/>
          <w:szCs w:val="20"/>
        </w:rPr>
        <w:t xml:space="preserve"> representative</w:t>
      </w:r>
      <w:r w:rsidR="00E36E7F" w:rsidRPr="005055D4">
        <w:rPr>
          <w:rFonts w:ascii="Times New Roman" w:hAnsi="Times New Roman" w:cs="Times New Roman"/>
          <w:sz w:val="20"/>
          <w:szCs w:val="20"/>
        </w:rPr>
        <w:t>.  No stump will be cut so low as to eliminate the paint mark.</w:t>
      </w:r>
    </w:p>
    <w:p w14:paraId="223E18BE" w14:textId="77777777" w:rsidR="00BE541D" w:rsidRPr="005055D4" w:rsidRDefault="00BE541D" w:rsidP="00EE04E0">
      <w:pPr>
        <w:tabs>
          <w:tab w:val="left" w:pos="-720"/>
        </w:tabs>
        <w:suppressAutoHyphens/>
        <w:rPr>
          <w:rFonts w:ascii="Times New Roman" w:hAnsi="Times New Roman" w:cs="Times New Roman"/>
          <w:sz w:val="20"/>
          <w:szCs w:val="20"/>
        </w:rPr>
      </w:pPr>
    </w:p>
    <w:p w14:paraId="4347FE6D" w14:textId="77777777" w:rsidR="00EE04E0" w:rsidRPr="005055D4" w:rsidRDefault="00B32B27"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All </w:t>
      </w:r>
      <w:r w:rsidR="00D9366A">
        <w:rPr>
          <w:rFonts w:ascii="Times New Roman" w:hAnsi="Times New Roman" w:cs="Times New Roman"/>
          <w:sz w:val="20"/>
          <w:szCs w:val="20"/>
        </w:rPr>
        <w:t>undesignated</w:t>
      </w:r>
      <w:r w:rsidR="00BE541D" w:rsidRPr="005055D4">
        <w:rPr>
          <w:rFonts w:ascii="Times New Roman" w:hAnsi="Times New Roman" w:cs="Times New Roman"/>
          <w:sz w:val="20"/>
          <w:szCs w:val="20"/>
        </w:rPr>
        <w:t xml:space="preserve"> trees shall be protected against unnecessary damage by felling, skidding, and hauling operations by Contractor.  </w:t>
      </w:r>
      <w:r w:rsidR="009B319C" w:rsidRPr="005055D4">
        <w:rPr>
          <w:rFonts w:ascii="Times New Roman" w:hAnsi="Times New Roman" w:cs="Times New Roman"/>
          <w:sz w:val="20"/>
          <w:szCs w:val="20"/>
        </w:rPr>
        <w:t xml:space="preserve">Unnecessary </w:t>
      </w:r>
      <w:r w:rsidR="00BE541D" w:rsidRPr="005055D4">
        <w:rPr>
          <w:rFonts w:ascii="Times New Roman" w:hAnsi="Times New Roman" w:cs="Times New Roman"/>
          <w:sz w:val="20"/>
          <w:szCs w:val="20"/>
        </w:rPr>
        <w:t xml:space="preserve">damage, defined as the removal of more than one square foot of bark from a single tree, shall be penalized by a fine of twenty-five dollars ($25.00) per damaged tree or fair market value of the tree, whichever is greater, to be determined by </w:t>
      </w:r>
      <w:r w:rsidR="005C38D1" w:rsidRPr="005055D4">
        <w:rPr>
          <w:rFonts w:ascii="Times New Roman" w:hAnsi="Times New Roman" w:cs="Times New Roman"/>
          <w:sz w:val="20"/>
          <w:szCs w:val="20"/>
        </w:rPr>
        <w:t>the Department representative</w:t>
      </w:r>
      <w:r w:rsidR="00BE541D" w:rsidRPr="005055D4">
        <w:rPr>
          <w:rFonts w:ascii="Times New Roman" w:hAnsi="Times New Roman" w:cs="Times New Roman"/>
          <w:sz w:val="20"/>
          <w:szCs w:val="20"/>
        </w:rPr>
        <w:t>.</w:t>
      </w:r>
      <w:r w:rsidR="009B319C" w:rsidRPr="005055D4">
        <w:rPr>
          <w:rFonts w:ascii="Times New Roman" w:hAnsi="Times New Roman" w:cs="Times New Roman"/>
          <w:color w:val="FF0000"/>
          <w:sz w:val="20"/>
          <w:szCs w:val="20"/>
        </w:rPr>
        <w:t xml:space="preserve">  </w:t>
      </w:r>
      <w:r w:rsidR="009B319C" w:rsidRPr="005055D4">
        <w:rPr>
          <w:rFonts w:ascii="Times New Roman" w:hAnsi="Times New Roman" w:cs="Times New Roman"/>
          <w:sz w:val="20"/>
          <w:szCs w:val="20"/>
        </w:rPr>
        <w:t>Provided that such payment shall not release Contractor from liability for any damage occurring</w:t>
      </w:r>
      <w:r w:rsidR="008C3773" w:rsidRPr="005055D4">
        <w:rPr>
          <w:rFonts w:ascii="Times New Roman" w:hAnsi="Times New Roman" w:cs="Times New Roman"/>
          <w:sz w:val="20"/>
          <w:szCs w:val="20"/>
        </w:rPr>
        <w:t>,</w:t>
      </w:r>
      <w:r w:rsidR="009B319C" w:rsidRPr="005055D4">
        <w:rPr>
          <w:rFonts w:ascii="Times New Roman" w:hAnsi="Times New Roman" w:cs="Times New Roman"/>
          <w:sz w:val="20"/>
          <w:szCs w:val="20"/>
        </w:rPr>
        <w:t xml:space="preserve"> other than for value of said trees.</w:t>
      </w:r>
      <w:r w:rsidR="00F34431" w:rsidRPr="005055D4">
        <w:rPr>
          <w:rFonts w:ascii="Times New Roman" w:hAnsi="Times New Roman" w:cs="Times New Roman"/>
          <w:sz w:val="20"/>
          <w:szCs w:val="20"/>
        </w:rPr>
        <w:t xml:space="preserve">  The amounts specified shall be regarded as liquidated </w:t>
      </w:r>
      <w:proofErr w:type="gramStart"/>
      <w:r w:rsidR="00F34431" w:rsidRPr="005055D4">
        <w:rPr>
          <w:rFonts w:ascii="Times New Roman" w:hAnsi="Times New Roman" w:cs="Times New Roman"/>
          <w:sz w:val="20"/>
          <w:szCs w:val="20"/>
        </w:rPr>
        <w:t>damages, and</w:t>
      </w:r>
      <w:proofErr w:type="gramEnd"/>
      <w:r w:rsidR="00F34431" w:rsidRPr="005055D4">
        <w:rPr>
          <w:rFonts w:ascii="Times New Roman" w:hAnsi="Times New Roman" w:cs="Times New Roman"/>
          <w:sz w:val="20"/>
          <w:szCs w:val="20"/>
        </w:rPr>
        <w:t xml:space="preserve"> may be waived</w:t>
      </w:r>
      <w:r w:rsidR="00D62A9D" w:rsidRPr="005055D4">
        <w:rPr>
          <w:rFonts w:ascii="Times New Roman" w:hAnsi="Times New Roman" w:cs="Times New Roman"/>
          <w:sz w:val="20"/>
          <w:szCs w:val="20"/>
        </w:rPr>
        <w:t xml:space="preserve"> in writing</w:t>
      </w:r>
      <w:r w:rsidR="00F34431" w:rsidRPr="005055D4">
        <w:rPr>
          <w:rFonts w:ascii="Times New Roman" w:hAnsi="Times New Roman" w:cs="Times New Roman"/>
          <w:sz w:val="20"/>
          <w:szCs w:val="20"/>
        </w:rPr>
        <w:t xml:space="preserve"> at the discretion of the Department representative in accidental or exceptional cases which involve small amounts of material.</w:t>
      </w:r>
      <w:r w:rsidR="009B319C" w:rsidRPr="005055D4">
        <w:rPr>
          <w:rFonts w:ascii="Times New Roman" w:hAnsi="Times New Roman" w:cs="Times New Roman"/>
          <w:sz w:val="20"/>
          <w:szCs w:val="20"/>
        </w:rPr>
        <w:t xml:space="preserve"> </w:t>
      </w:r>
    </w:p>
    <w:p w14:paraId="3BF8676D" w14:textId="77777777" w:rsidR="009B319C" w:rsidRPr="005055D4" w:rsidRDefault="009B319C" w:rsidP="00EE04E0">
      <w:pPr>
        <w:tabs>
          <w:tab w:val="left" w:pos="-720"/>
        </w:tabs>
        <w:suppressAutoHyphens/>
        <w:rPr>
          <w:rFonts w:ascii="Times New Roman" w:hAnsi="Times New Roman" w:cs="Times New Roman"/>
          <w:sz w:val="20"/>
          <w:szCs w:val="20"/>
        </w:rPr>
      </w:pPr>
    </w:p>
    <w:p w14:paraId="43A4938B" w14:textId="77777777"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Periodic inspections of the cutting and logging operations during the life of this contract will be made by Department</w:t>
      </w:r>
      <w:r w:rsidR="008C3773" w:rsidRPr="005055D4">
        <w:rPr>
          <w:rFonts w:ascii="Times New Roman" w:hAnsi="Times New Roman" w:cs="Times New Roman"/>
          <w:sz w:val="20"/>
          <w:szCs w:val="20"/>
        </w:rPr>
        <w:t xml:space="preserve"> representatives</w:t>
      </w:r>
      <w:r w:rsidRPr="005055D4">
        <w:rPr>
          <w:rFonts w:ascii="Times New Roman" w:hAnsi="Times New Roman" w:cs="Times New Roman"/>
          <w:sz w:val="20"/>
          <w:szCs w:val="20"/>
        </w:rPr>
        <w:t>.  Such representatives shall have full authority to require</w:t>
      </w:r>
      <w:r w:rsidR="00D62A9D"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the Contractor to change its cutting operation or procedure when such operation or procedure is unnecessarily damaging </w:t>
      </w:r>
      <w:r w:rsidR="008C3773" w:rsidRPr="005055D4">
        <w:rPr>
          <w:rFonts w:ascii="Times New Roman" w:hAnsi="Times New Roman" w:cs="Times New Roman"/>
          <w:sz w:val="20"/>
          <w:szCs w:val="20"/>
        </w:rPr>
        <w:t>sale area</w:t>
      </w:r>
      <w:r w:rsidRPr="005055D4">
        <w:rPr>
          <w:rFonts w:ascii="Times New Roman" w:hAnsi="Times New Roman" w:cs="Times New Roman"/>
          <w:sz w:val="20"/>
          <w:szCs w:val="20"/>
        </w:rPr>
        <w:t xml:space="preserve"> or that of surrounding private landholdings.  The Contractor agrees to correct, insofar as possible, any infractions of the contract disclosed by these inspections.</w:t>
      </w:r>
    </w:p>
    <w:p w14:paraId="1BBD1843" w14:textId="77777777" w:rsidR="00EE04E0" w:rsidRPr="005055D4" w:rsidRDefault="00EE04E0" w:rsidP="00EE04E0">
      <w:pPr>
        <w:tabs>
          <w:tab w:val="left" w:pos="-720"/>
        </w:tabs>
        <w:suppressAutoHyphens/>
        <w:rPr>
          <w:rFonts w:ascii="Times New Roman" w:hAnsi="Times New Roman" w:cs="Times New Roman"/>
          <w:sz w:val="20"/>
          <w:szCs w:val="20"/>
        </w:rPr>
      </w:pPr>
    </w:p>
    <w:p w14:paraId="405870DF" w14:textId="77777777"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The Contractor agrees not to assign this contract in whole or in part without the written consent of the Department.</w:t>
      </w:r>
    </w:p>
    <w:p w14:paraId="1BEEED23" w14:textId="77777777" w:rsidR="00EE04E0" w:rsidRPr="005055D4" w:rsidRDefault="00EE04E0" w:rsidP="00EE04E0">
      <w:pPr>
        <w:tabs>
          <w:tab w:val="left" w:pos="-720"/>
        </w:tabs>
        <w:suppressAutoHyphens/>
        <w:rPr>
          <w:rFonts w:ascii="Times New Roman" w:hAnsi="Times New Roman" w:cs="Times New Roman"/>
          <w:sz w:val="20"/>
          <w:szCs w:val="20"/>
        </w:rPr>
      </w:pPr>
    </w:p>
    <w:p w14:paraId="380C0E30" w14:textId="77777777" w:rsidR="00EE04E0" w:rsidRPr="005055D4" w:rsidRDefault="00EE04E0"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Prior to commencement of harvesting activities, Contractor is to notify the appropriate </w:t>
      </w:r>
      <w:r w:rsidR="00D81810" w:rsidRPr="005055D4">
        <w:rPr>
          <w:rFonts w:ascii="Times New Roman" w:hAnsi="Times New Roman" w:cs="Times New Roman"/>
          <w:sz w:val="20"/>
          <w:szCs w:val="20"/>
        </w:rPr>
        <w:t>Department</w:t>
      </w:r>
      <w:r w:rsidRPr="005055D4">
        <w:rPr>
          <w:rFonts w:ascii="Times New Roman" w:hAnsi="Times New Roman" w:cs="Times New Roman"/>
          <w:sz w:val="20"/>
          <w:szCs w:val="20"/>
        </w:rPr>
        <w:t xml:space="preserve"> representative at least three</w:t>
      </w:r>
      <w:r w:rsidR="008C3773" w:rsidRPr="005055D4">
        <w:rPr>
          <w:rFonts w:ascii="Times New Roman" w:hAnsi="Times New Roman" w:cs="Times New Roman"/>
          <w:sz w:val="20"/>
          <w:szCs w:val="20"/>
        </w:rPr>
        <w:t xml:space="preserve"> (3)</w:t>
      </w:r>
      <w:r w:rsidR="005C38D1" w:rsidRPr="005055D4">
        <w:rPr>
          <w:rFonts w:ascii="Times New Roman" w:hAnsi="Times New Roman" w:cs="Times New Roman"/>
          <w:sz w:val="20"/>
          <w:szCs w:val="20"/>
        </w:rPr>
        <w:t xml:space="preserve"> working</w:t>
      </w:r>
      <w:r w:rsidRPr="005055D4">
        <w:rPr>
          <w:rFonts w:ascii="Times New Roman" w:hAnsi="Times New Roman" w:cs="Times New Roman"/>
          <w:sz w:val="20"/>
          <w:szCs w:val="20"/>
        </w:rPr>
        <w:t xml:space="preserve"> days beforehand so that appropriate arrangements can be made</w:t>
      </w:r>
      <w:r w:rsidR="00FD7D6E" w:rsidRPr="005055D4">
        <w:rPr>
          <w:rFonts w:ascii="Times New Roman" w:hAnsi="Times New Roman" w:cs="Times New Roman"/>
          <w:sz w:val="20"/>
          <w:szCs w:val="20"/>
        </w:rPr>
        <w:t xml:space="preserve"> as identified in section III, (</w:t>
      </w:r>
      <w:r w:rsidR="00110D2A" w:rsidRPr="005055D4">
        <w:rPr>
          <w:rFonts w:ascii="Times New Roman" w:hAnsi="Times New Roman" w:cs="Times New Roman"/>
          <w:sz w:val="20"/>
          <w:szCs w:val="20"/>
        </w:rPr>
        <w:t>d</w:t>
      </w:r>
      <w:r w:rsidR="00FD7D6E" w:rsidRPr="005055D4">
        <w:rPr>
          <w:rFonts w:ascii="Times New Roman" w:hAnsi="Times New Roman" w:cs="Times New Roman"/>
          <w:sz w:val="20"/>
          <w:szCs w:val="20"/>
        </w:rPr>
        <w:t>), (1) of this contract</w:t>
      </w:r>
      <w:r w:rsidRPr="005055D4">
        <w:rPr>
          <w:rFonts w:ascii="Times New Roman" w:hAnsi="Times New Roman" w:cs="Times New Roman"/>
          <w:sz w:val="20"/>
          <w:szCs w:val="20"/>
        </w:rPr>
        <w:t xml:space="preserve">.  Upon completion of the harvesting operation, Contractor is to notify the </w:t>
      </w:r>
      <w:r w:rsidR="00D81810" w:rsidRPr="005055D4">
        <w:rPr>
          <w:rFonts w:ascii="Times New Roman" w:hAnsi="Times New Roman" w:cs="Times New Roman"/>
          <w:sz w:val="20"/>
          <w:szCs w:val="20"/>
        </w:rPr>
        <w:t>Department</w:t>
      </w:r>
      <w:r w:rsidRPr="005055D4">
        <w:rPr>
          <w:rFonts w:ascii="Times New Roman" w:hAnsi="Times New Roman" w:cs="Times New Roman"/>
          <w:sz w:val="20"/>
          <w:szCs w:val="20"/>
        </w:rPr>
        <w:t xml:space="preserve"> representative </w:t>
      </w:r>
      <w:r w:rsidR="005C38D1" w:rsidRPr="005055D4">
        <w:rPr>
          <w:rFonts w:ascii="Times New Roman" w:hAnsi="Times New Roman" w:cs="Times New Roman"/>
          <w:sz w:val="20"/>
          <w:szCs w:val="20"/>
        </w:rPr>
        <w:t>at least two</w:t>
      </w:r>
      <w:r w:rsidR="008C3773" w:rsidRPr="005055D4">
        <w:rPr>
          <w:rFonts w:ascii="Times New Roman" w:hAnsi="Times New Roman" w:cs="Times New Roman"/>
          <w:sz w:val="20"/>
          <w:szCs w:val="20"/>
        </w:rPr>
        <w:t xml:space="preserve"> (2)</w:t>
      </w:r>
      <w:r w:rsidR="005C38D1" w:rsidRPr="005055D4">
        <w:rPr>
          <w:rFonts w:ascii="Times New Roman" w:hAnsi="Times New Roman" w:cs="Times New Roman"/>
          <w:sz w:val="20"/>
          <w:szCs w:val="20"/>
        </w:rPr>
        <w:t xml:space="preserve"> working days prior to completion </w:t>
      </w:r>
      <w:r w:rsidRPr="005055D4">
        <w:rPr>
          <w:rFonts w:ascii="Times New Roman" w:hAnsi="Times New Roman" w:cs="Times New Roman"/>
          <w:sz w:val="20"/>
          <w:szCs w:val="20"/>
        </w:rPr>
        <w:t>so that a final inspection of the sale area can be made.  Contractor agrees to correct, insofar as possible, any infractions of the contract disclosed by these inspections.</w:t>
      </w:r>
    </w:p>
    <w:p w14:paraId="4189234D" w14:textId="77777777" w:rsidR="00EE04E0" w:rsidRPr="005055D4" w:rsidRDefault="00EE04E0" w:rsidP="00EE04E0">
      <w:pPr>
        <w:tabs>
          <w:tab w:val="left" w:pos="-720"/>
        </w:tabs>
        <w:suppressAutoHyphens/>
        <w:rPr>
          <w:rFonts w:ascii="Times New Roman" w:hAnsi="Times New Roman" w:cs="Times New Roman"/>
          <w:sz w:val="20"/>
          <w:szCs w:val="20"/>
        </w:rPr>
      </w:pPr>
    </w:p>
    <w:p w14:paraId="451C0EF9" w14:textId="77777777" w:rsidR="00EE04E0" w:rsidRPr="005055D4" w:rsidRDefault="005C38D1"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No tops, limbs or butts shall be </w:t>
      </w:r>
      <w:r w:rsidR="001332D6" w:rsidRPr="005055D4">
        <w:rPr>
          <w:rFonts w:ascii="Times New Roman" w:hAnsi="Times New Roman" w:cs="Times New Roman"/>
          <w:sz w:val="20"/>
          <w:szCs w:val="20"/>
        </w:rPr>
        <w:t xml:space="preserve">piled </w:t>
      </w:r>
      <w:r w:rsidRPr="005055D4">
        <w:rPr>
          <w:rFonts w:ascii="Times New Roman" w:hAnsi="Times New Roman" w:cs="Times New Roman"/>
          <w:sz w:val="20"/>
          <w:szCs w:val="20"/>
        </w:rPr>
        <w:t>within five feet of living trees.  All "lodged" trees shall be freed and removed the same day such "lodging" occurs. Contractor</w:t>
      </w:r>
      <w:r w:rsidR="001332D6" w:rsidRPr="005055D4">
        <w:rPr>
          <w:rFonts w:ascii="Times New Roman" w:hAnsi="Times New Roman" w:cs="Times New Roman"/>
          <w:sz w:val="20"/>
          <w:szCs w:val="20"/>
        </w:rPr>
        <w:t>-</w:t>
      </w:r>
      <w:r w:rsidRPr="005055D4">
        <w:rPr>
          <w:rFonts w:ascii="Times New Roman" w:hAnsi="Times New Roman" w:cs="Times New Roman"/>
          <w:sz w:val="20"/>
          <w:szCs w:val="20"/>
        </w:rPr>
        <w:t xml:space="preserve">created slash will be distributed within the take-out rows, </w:t>
      </w:r>
      <w:r w:rsidR="008E321A" w:rsidRPr="005055D4">
        <w:rPr>
          <w:rFonts w:ascii="Times New Roman" w:hAnsi="Times New Roman" w:cs="Times New Roman"/>
          <w:sz w:val="20"/>
          <w:szCs w:val="20"/>
        </w:rPr>
        <w:t>skid trails and on log landings</w:t>
      </w:r>
      <w:r w:rsidRPr="005055D4">
        <w:rPr>
          <w:rFonts w:ascii="Times New Roman" w:hAnsi="Times New Roman" w:cs="Times New Roman"/>
          <w:sz w:val="20"/>
          <w:szCs w:val="20"/>
        </w:rPr>
        <w:t xml:space="preserve"> to aid in minimizing soil and resource damage. Slash and debri</w:t>
      </w:r>
      <w:r w:rsidR="008E321A" w:rsidRPr="005055D4">
        <w:rPr>
          <w:rFonts w:ascii="Times New Roman" w:hAnsi="Times New Roman" w:cs="Times New Roman"/>
          <w:sz w:val="20"/>
          <w:szCs w:val="20"/>
        </w:rPr>
        <w:t xml:space="preserve">s piles located on log </w:t>
      </w:r>
      <w:r w:rsidR="008E321A" w:rsidRPr="005055D4">
        <w:rPr>
          <w:rFonts w:ascii="Times New Roman" w:hAnsi="Times New Roman" w:cs="Times New Roman"/>
          <w:sz w:val="20"/>
          <w:szCs w:val="20"/>
        </w:rPr>
        <w:lastRenderedPageBreak/>
        <w:t>landings</w:t>
      </w:r>
      <w:r w:rsidRPr="005055D4">
        <w:rPr>
          <w:rFonts w:ascii="Times New Roman" w:hAnsi="Times New Roman" w:cs="Times New Roman"/>
          <w:sz w:val="20"/>
          <w:szCs w:val="20"/>
        </w:rPr>
        <w:t xml:space="preserve"> and/or that accumulates in other areas</w:t>
      </w:r>
      <w:r w:rsidR="008C3773" w:rsidRPr="005055D4">
        <w:rPr>
          <w:rFonts w:ascii="Times New Roman" w:hAnsi="Times New Roman" w:cs="Times New Roman"/>
          <w:sz w:val="20"/>
          <w:szCs w:val="20"/>
        </w:rPr>
        <w:t xml:space="preserve"> of the sale</w:t>
      </w:r>
      <w:r w:rsidRPr="005055D4">
        <w:rPr>
          <w:rFonts w:ascii="Times New Roman" w:hAnsi="Times New Roman" w:cs="Times New Roman"/>
          <w:sz w:val="20"/>
          <w:szCs w:val="20"/>
        </w:rPr>
        <w:t xml:space="preserve"> shall be no greater than 3 feet in height unless otherwise </w:t>
      </w:r>
      <w:r w:rsidR="008C3773" w:rsidRPr="005055D4">
        <w:rPr>
          <w:rFonts w:ascii="Times New Roman" w:hAnsi="Times New Roman" w:cs="Times New Roman"/>
          <w:sz w:val="20"/>
          <w:szCs w:val="20"/>
        </w:rPr>
        <w:t>approved</w:t>
      </w:r>
      <w:r w:rsidR="008E321A" w:rsidRPr="005055D4">
        <w:rPr>
          <w:rFonts w:ascii="Times New Roman" w:hAnsi="Times New Roman" w:cs="Times New Roman"/>
          <w:sz w:val="20"/>
          <w:szCs w:val="20"/>
        </w:rPr>
        <w:t xml:space="preserve"> in writing</w:t>
      </w:r>
      <w:r w:rsidRPr="005055D4">
        <w:rPr>
          <w:rFonts w:ascii="Times New Roman" w:hAnsi="Times New Roman" w:cs="Times New Roman"/>
          <w:sz w:val="20"/>
          <w:szCs w:val="20"/>
        </w:rPr>
        <w:t xml:space="preserve"> by the Department representative.  Contractor will keep all </w:t>
      </w:r>
      <w:proofErr w:type="gramStart"/>
      <w:r w:rsidRPr="005055D4">
        <w:rPr>
          <w:rFonts w:ascii="Times New Roman" w:hAnsi="Times New Roman" w:cs="Times New Roman"/>
          <w:sz w:val="20"/>
          <w:szCs w:val="20"/>
        </w:rPr>
        <w:t>tree tops</w:t>
      </w:r>
      <w:proofErr w:type="gramEnd"/>
      <w:r w:rsidRPr="005055D4">
        <w:rPr>
          <w:rFonts w:ascii="Times New Roman" w:hAnsi="Times New Roman" w:cs="Times New Roman"/>
          <w:sz w:val="20"/>
          <w:szCs w:val="20"/>
        </w:rPr>
        <w:t xml:space="preserve"> and other logging debris from streams, drainage ditches, and roadways.  </w:t>
      </w:r>
    </w:p>
    <w:p w14:paraId="607743AB" w14:textId="77777777" w:rsidR="00275748" w:rsidRPr="005055D4" w:rsidRDefault="00275748" w:rsidP="00275748">
      <w:pPr>
        <w:pStyle w:val="ListParagraph"/>
        <w:rPr>
          <w:rFonts w:ascii="Times New Roman" w:hAnsi="Times New Roman" w:cs="Times New Roman"/>
          <w:sz w:val="20"/>
          <w:szCs w:val="20"/>
        </w:rPr>
      </w:pPr>
    </w:p>
    <w:p w14:paraId="5A6BCF76" w14:textId="77777777" w:rsidR="00275748" w:rsidRPr="005055D4" w:rsidRDefault="00275748" w:rsidP="00C135E2">
      <w:pPr>
        <w:pStyle w:val="ListParagraph"/>
        <w:numPr>
          <w:ilvl w:val="0"/>
          <w:numId w:val="13"/>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Skidding trees down roads and recreation trails is prohibited unless otherwise a</w:t>
      </w:r>
      <w:r w:rsidR="00CA57D0" w:rsidRPr="005055D4">
        <w:rPr>
          <w:rFonts w:ascii="Times New Roman" w:hAnsi="Times New Roman" w:cs="Times New Roman"/>
          <w:sz w:val="20"/>
          <w:szCs w:val="20"/>
        </w:rPr>
        <w:t>pproved</w:t>
      </w:r>
      <w:r w:rsidRPr="005055D4">
        <w:rPr>
          <w:rFonts w:ascii="Times New Roman" w:hAnsi="Times New Roman" w:cs="Times New Roman"/>
          <w:sz w:val="20"/>
          <w:szCs w:val="20"/>
        </w:rPr>
        <w:t xml:space="preserve"> </w:t>
      </w:r>
      <w:r w:rsidR="008E321A" w:rsidRPr="005055D4">
        <w:rPr>
          <w:rFonts w:ascii="Times New Roman" w:hAnsi="Times New Roman" w:cs="Times New Roman"/>
          <w:sz w:val="20"/>
          <w:szCs w:val="20"/>
        </w:rPr>
        <w:t xml:space="preserve">in </w:t>
      </w:r>
      <w:r w:rsidR="00624C22" w:rsidRPr="005055D4">
        <w:rPr>
          <w:rFonts w:ascii="Times New Roman" w:hAnsi="Times New Roman" w:cs="Times New Roman"/>
          <w:sz w:val="20"/>
          <w:szCs w:val="20"/>
        </w:rPr>
        <w:t>writing</w:t>
      </w:r>
      <w:r w:rsidR="008E321A"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by the Department representative.  </w:t>
      </w:r>
      <w:r w:rsidR="00CA57D0" w:rsidRPr="005055D4">
        <w:rPr>
          <w:rFonts w:ascii="Times New Roman" w:hAnsi="Times New Roman" w:cs="Times New Roman"/>
          <w:sz w:val="20"/>
          <w:szCs w:val="20"/>
        </w:rPr>
        <w:t>T</w:t>
      </w:r>
      <w:r w:rsidRPr="005055D4">
        <w:rPr>
          <w:rFonts w:ascii="Times New Roman" w:hAnsi="Times New Roman" w:cs="Times New Roman"/>
          <w:sz w:val="20"/>
          <w:szCs w:val="20"/>
        </w:rPr>
        <w:t>hese areas will be kept free of logs, tops, brush and debris resulting from Contractor's operations. Any road, recreation trail or firebreak used by Contractor</w:t>
      </w:r>
      <w:r w:rsidR="00CA57D0" w:rsidRPr="005055D4">
        <w:rPr>
          <w:rFonts w:ascii="Times New Roman" w:hAnsi="Times New Roman" w:cs="Times New Roman"/>
          <w:sz w:val="20"/>
          <w:szCs w:val="20"/>
        </w:rPr>
        <w:t>,</w:t>
      </w:r>
      <w:r w:rsidRPr="005055D4">
        <w:rPr>
          <w:rFonts w:ascii="Times New Roman" w:hAnsi="Times New Roman" w:cs="Times New Roman"/>
          <w:sz w:val="20"/>
          <w:szCs w:val="20"/>
        </w:rPr>
        <w:t xml:space="preserve"> in connection with this sale</w:t>
      </w:r>
      <w:r w:rsidR="00CA57D0" w:rsidRPr="005055D4">
        <w:rPr>
          <w:rFonts w:ascii="Times New Roman" w:hAnsi="Times New Roman" w:cs="Times New Roman"/>
          <w:sz w:val="20"/>
          <w:szCs w:val="20"/>
        </w:rPr>
        <w:t>,</w:t>
      </w:r>
      <w:r w:rsidRPr="005055D4">
        <w:rPr>
          <w:rFonts w:ascii="Times New Roman" w:hAnsi="Times New Roman" w:cs="Times New Roman"/>
          <w:sz w:val="20"/>
          <w:szCs w:val="20"/>
        </w:rPr>
        <w:t xml:space="preserve"> that is damaged by skidding or logging equipment shall be repaired promptly by Contractor at Contractor's expense to its original condition.  </w:t>
      </w:r>
    </w:p>
    <w:p w14:paraId="7502C19F" w14:textId="77777777" w:rsidR="00275748" w:rsidRPr="005055D4" w:rsidRDefault="00275748" w:rsidP="00275748">
      <w:pPr>
        <w:pStyle w:val="ListParagraph"/>
        <w:rPr>
          <w:rFonts w:ascii="Times New Roman" w:hAnsi="Times New Roman" w:cs="Times New Roman"/>
          <w:sz w:val="20"/>
          <w:szCs w:val="20"/>
        </w:rPr>
      </w:pPr>
    </w:p>
    <w:p w14:paraId="05CAF636" w14:textId="77777777" w:rsidR="00275748" w:rsidRPr="005055D4" w:rsidRDefault="00275748" w:rsidP="00275748">
      <w:pPr>
        <w:pStyle w:val="ListParagraph"/>
        <w:numPr>
          <w:ilvl w:val="0"/>
          <w:numId w:val="13"/>
        </w:numPr>
        <w:rPr>
          <w:rFonts w:ascii="Times New Roman" w:hAnsi="Times New Roman" w:cs="Times New Roman"/>
          <w:sz w:val="20"/>
          <w:szCs w:val="20"/>
        </w:rPr>
      </w:pPr>
      <w:r w:rsidRPr="005055D4">
        <w:rPr>
          <w:rFonts w:ascii="Times New Roman" w:hAnsi="Times New Roman" w:cs="Times New Roman"/>
          <w:sz w:val="20"/>
          <w:szCs w:val="20"/>
        </w:rPr>
        <w:t>Due care shall be exercised against startin</w:t>
      </w:r>
      <w:r w:rsidR="00CA57D0" w:rsidRPr="005055D4">
        <w:rPr>
          <w:rFonts w:ascii="Times New Roman" w:hAnsi="Times New Roman" w:cs="Times New Roman"/>
          <w:sz w:val="20"/>
          <w:szCs w:val="20"/>
        </w:rPr>
        <w:t>g and spreading fires during</w:t>
      </w:r>
      <w:r w:rsidRPr="005055D4">
        <w:rPr>
          <w:rFonts w:ascii="Times New Roman" w:hAnsi="Times New Roman" w:cs="Times New Roman"/>
          <w:sz w:val="20"/>
          <w:szCs w:val="20"/>
        </w:rPr>
        <w:t xml:space="preserve"> </w:t>
      </w:r>
      <w:r w:rsidR="00CA57D0" w:rsidRPr="005055D4">
        <w:rPr>
          <w:rFonts w:ascii="Times New Roman" w:hAnsi="Times New Roman" w:cs="Times New Roman"/>
          <w:sz w:val="20"/>
          <w:szCs w:val="20"/>
        </w:rPr>
        <w:t>logging</w:t>
      </w:r>
      <w:r w:rsidRPr="005055D4">
        <w:rPr>
          <w:rFonts w:ascii="Times New Roman" w:hAnsi="Times New Roman" w:cs="Times New Roman"/>
          <w:sz w:val="20"/>
          <w:szCs w:val="20"/>
        </w:rPr>
        <w:t xml:space="preserve"> operations by Contractor and/or Contractor's employees.  Contractor </w:t>
      </w:r>
      <w:r w:rsidR="001332D6" w:rsidRPr="005055D4">
        <w:rPr>
          <w:rFonts w:ascii="Times New Roman" w:hAnsi="Times New Roman" w:cs="Times New Roman"/>
          <w:sz w:val="20"/>
          <w:szCs w:val="20"/>
        </w:rPr>
        <w:t xml:space="preserve">will be </w:t>
      </w:r>
      <w:r w:rsidRPr="005055D4">
        <w:rPr>
          <w:rFonts w:ascii="Times New Roman" w:hAnsi="Times New Roman" w:cs="Times New Roman"/>
          <w:sz w:val="20"/>
          <w:szCs w:val="20"/>
        </w:rPr>
        <w:t xml:space="preserve">liable for all </w:t>
      </w:r>
      <w:r w:rsidR="001332D6" w:rsidRPr="005055D4">
        <w:rPr>
          <w:rFonts w:ascii="Times New Roman" w:hAnsi="Times New Roman" w:cs="Times New Roman"/>
          <w:sz w:val="20"/>
          <w:szCs w:val="20"/>
        </w:rPr>
        <w:t xml:space="preserve">fire </w:t>
      </w:r>
      <w:r w:rsidRPr="005055D4">
        <w:rPr>
          <w:rFonts w:ascii="Times New Roman" w:hAnsi="Times New Roman" w:cs="Times New Roman"/>
          <w:sz w:val="20"/>
          <w:szCs w:val="20"/>
        </w:rPr>
        <w:t xml:space="preserve">damages caused by </w:t>
      </w:r>
      <w:r w:rsidR="005E66D4" w:rsidRPr="005055D4">
        <w:rPr>
          <w:rFonts w:ascii="Times New Roman" w:hAnsi="Times New Roman" w:cs="Times New Roman"/>
          <w:sz w:val="20"/>
          <w:szCs w:val="20"/>
        </w:rPr>
        <w:t>negligent operation</w:t>
      </w:r>
      <w:r w:rsidR="00CA57D0" w:rsidRPr="005055D4">
        <w:rPr>
          <w:rFonts w:ascii="Times New Roman" w:hAnsi="Times New Roman" w:cs="Times New Roman"/>
          <w:sz w:val="20"/>
          <w:szCs w:val="20"/>
        </w:rPr>
        <w:t>s</w:t>
      </w:r>
      <w:r w:rsidRPr="005055D4">
        <w:rPr>
          <w:rFonts w:ascii="Times New Roman" w:hAnsi="Times New Roman" w:cs="Times New Roman"/>
          <w:sz w:val="20"/>
          <w:szCs w:val="20"/>
        </w:rPr>
        <w:t>.</w:t>
      </w:r>
    </w:p>
    <w:p w14:paraId="56543C6C" w14:textId="77777777" w:rsidR="005963A6" w:rsidRPr="005055D4" w:rsidRDefault="005963A6" w:rsidP="005963A6">
      <w:pPr>
        <w:pStyle w:val="ListParagraph"/>
        <w:rPr>
          <w:rFonts w:ascii="Times New Roman" w:hAnsi="Times New Roman" w:cs="Times New Roman"/>
          <w:sz w:val="20"/>
          <w:szCs w:val="20"/>
        </w:rPr>
      </w:pPr>
    </w:p>
    <w:p w14:paraId="789EEE05" w14:textId="77777777" w:rsidR="005963A6" w:rsidRPr="005055D4" w:rsidRDefault="005963A6" w:rsidP="005963A6">
      <w:pPr>
        <w:pStyle w:val="ListParagraph"/>
        <w:numPr>
          <w:ilvl w:val="0"/>
          <w:numId w:val="13"/>
        </w:numPr>
        <w:rPr>
          <w:rFonts w:ascii="Times New Roman" w:hAnsi="Times New Roman" w:cs="Times New Roman"/>
          <w:sz w:val="20"/>
          <w:szCs w:val="20"/>
        </w:rPr>
      </w:pPr>
      <w:r w:rsidRPr="005055D4">
        <w:rPr>
          <w:rFonts w:ascii="Times New Roman" w:hAnsi="Times New Roman" w:cs="Times New Roman"/>
          <w:sz w:val="20"/>
          <w:szCs w:val="20"/>
        </w:rPr>
        <w:t xml:space="preserve">To minimize the possibility of transporting and spreading exotic plant species, harvesting equipment and skidders must be cleaned of all dirt and plant material prior to moving on to the sale area and other harvest areas if </w:t>
      </w:r>
      <w:r w:rsidR="008B7580" w:rsidRPr="005055D4">
        <w:rPr>
          <w:rFonts w:ascii="Times New Roman" w:hAnsi="Times New Roman" w:cs="Times New Roman"/>
          <w:sz w:val="20"/>
          <w:szCs w:val="20"/>
        </w:rPr>
        <w:t>exotic plant species are present.</w:t>
      </w:r>
    </w:p>
    <w:p w14:paraId="041E4083" w14:textId="77777777" w:rsidR="00402614" w:rsidRPr="005055D4" w:rsidRDefault="00402614">
      <w:pPr>
        <w:tabs>
          <w:tab w:val="left" w:pos="-720"/>
        </w:tabs>
        <w:suppressAutoHyphens/>
        <w:rPr>
          <w:rFonts w:ascii="Times New Roman" w:hAnsi="Times New Roman" w:cs="Times New Roman"/>
          <w:sz w:val="20"/>
          <w:szCs w:val="20"/>
        </w:rPr>
      </w:pPr>
    </w:p>
    <w:p w14:paraId="179D9D76"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II. The Contractor also agrees to the following conditions and agreements which are binding upon it as a part of the consideration of this contract</w:t>
      </w:r>
      <w:r w:rsidR="001332D6" w:rsidRPr="005055D4">
        <w:rPr>
          <w:rFonts w:ascii="Times New Roman" w:hAnsi="Times New Roman" w:cs="Times New Roman"/>
          <w:sz w:val="20"/>
          <w:szCs w:val="20"/>
        </w:rPr>
        <w:t>:</w:t>
      </w:r>
    </w:p>
    <w:p w14:paraId="14AE705E" w14:textId="77777777" w:rsidR="00402614" w:rsidRPr="005055D4" w:rsidRDefault="00402614">
      <w:pPr>
        <w:tabs>
          <w:tab w:val="left" w:pos="-720"/>
        </w:tabs>
        <w:suppressAutoHyphens/>
        <w:rPr>
          <w:rFonts w:ascii="Times New Roman" w:hAnsi="Times New Roman" w:cs="Times New Roman"/>
          <w:sz w:val="20"/>
          <w:szCs w:val="20"/>
        </w:rPr>
      </w:pPr>
    </w:p>
    <w:p w14:paraId="031977FB" w14:textId="77777777" w:rsidR="00EC76C9" w:rsidRPr="005055D4" w:rsidRDefault="00402614" w:rsidP="00EC76C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To pay for all  damages caused by Contractor, its agents, employees, or assignees to fences, ditches, terraces, roads, bridges</w:t>
      </w:r>
      <w:r w:rsidR="00DC5855" w:rsidRPr="005055D4">
        <w:rPr>
          <w:rFonts w:ascii="Times New Roman" w:hAnsi="Times New Roman" w:cs="Times New Roman"/>
          <w:sz w:val="20"/>
          <w:szCs w:val="20"/>
        </w:rPr>
        <w:t xml:space="preserve">, utility lines, land survey monuments, signs </w:t>
      </w:r>
      <w:r w:rsidRPr="005055D4">
        <w:rPr>
          <w:rFonts w:ascii="Times New Roman" w:hAnsi="Times New Roman" w:cs="Times New Roman"/>
          <w:sz w:val="20"/>
          <w:szCs w:val="20"/>
        </w:rPr>
        <w:t xml:space="preserve"> or other improvements on said land or to any water courses thereon, or on land or water courses of adjoining landowners through which Contractor must use to gain access to said timber.  </w:t>
      </w:r>
    </w:p>
    <w:p w14:paraId="031C83A5" w14:textId="77777777" w:rsidR="00402614" w:rsidRPr="005055D4" w:rsidRDefault="00402614">
      <w:pPr>
        <w:tabs>
          <w:tab w:val="left" w:pos="-720"/>
        </w:tabs>
        <w:suppressAutoHyphens/>
        <w:rPr>
          <w:rFonts w:ascii="Times New Roman" w:hAnsi="Times New Roman" w:cs="Times New Roman"/>
          <w:sz w:val="20"/>
          <w:szCs w:val="20"/>
        </w:rPr>
      </w:pPr>
    </w:p>
    <w:p w14:paraId="77F311E7" w14:textId="77777777" w:rsidR="00402614"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hold the Department harmless </w:t>
      </w:r>
      <w:r w:rsidR="001332D6" w:rsidRPr="005055D4">
        <w:rPr>
          <w:rFonts w:ascii="Times New Roman" w:hAnsi="Times New Roman" w:cs="Times New Roman"/>
          <w:sz w:val="20"/>
          <w:szCs w:val="20"/>
        </w:rPr>
        <w:t xml:space="preserve">from </w:t>
      </w:r>
      <w:r w:rsidRPr="005055D4">
        <w:rPr>
          <w:rFonts w:ascii="Times New Roman" w:hAnsi="Times New Roman" w:cs="Times New Roman"/>
          <w:sz w:val="20"/>
          <w:szCs w:val="20"/>
        </w:rPr>
        <w:t xml:space="preserve">any liability which may be incurred or caused by Contractor, its agents, employees, or assignees in any operation connected with the cutting and removal of said timber.  This liability </w:t>
      </w:r>
      <w:r w:rsidR="00EE34C4" w:rsidRPr="005055D4">
        <w:rPr>
          <w:rFonts w:ascii="Times New Roman" w:hAnsi="Times New Roman" w:cs="Times New Roman"/>
          <w:sz w:val="20"/>
          <w:szCs w:val="20"/>
        </w:rPr>
        <w:t xml:space="preserve">also </w:t>
      </w:r>
      <w:r w:rsidRPr="005055D4">
        <w:rPr>
          <w:rFonts w:ascii="Times New Roman" w:hAnsi="Times New Roman" w:cs="Times New Roman"/>
          <w:sz w:val="20"/>
          <w:szCs w:val="20"/>
        </w:rPr>
        <w:t xml:space="preserve">includes, but is not limited to, any damages which may be caused to adjoining landowners by fire, erosion, use of </w:t>
      </w:r>
      <w:r w:rsidR="00EE34C4" w:rsidRPr="005055D4">
        <w:rPr>
          <w:rFonts w:ascii="Times New Roman" w:hAnsi="Times New Roman" w:cs="Times New Roman"/>
          <w:sz w:val="20"/>
          <w:szCs w:val="20"/>
        </w:rPr>
        <w:t xml:space="preserve">any </w:t>
      </w:r>
      <w:r w:rsidRPr="005055D4">
        <w:rPr>
          <w:rFonts w:ascii="Times New Roman" w:hAnsi="Times New Roman" w:cs="Times New Roman"/>
          <w:sz w:val="20"/>
          <w:szCs w:val="20"/>
        </w:rPr>
        <w:t>water course, or overflow as a result of negligent acts or omissions by Contractor under this contract.</w:t>
      </w:r>
    </w:p>
    <w:p w14:paraId="4302CE43" w14:textId="77777777" w:rsidR="005963A6" w:rsidRPr="005055D4" w:rsidRDefault="005963A6" w:rsidP="005963A6">
      <w:pPr>
        <w:pStyle w:val="ListParagraph"/>
        <w:rPr>
          <w:rFonts w:ascii="Times New Roman" w:hAnsi="Times New Roman" w:cs="Times New Roman"/>
          <w:sz w:val="20"/>
          <w:szCs w:val="20"/>
        </w:rPr>
      </w:pPr>
    </w:p>
    <w:p w14:paraId="5DAFC292" w14:textId="77777777" w:rsidR="005963A6" w:rsidRPr="005055D4" w:rsidRDefault="005963A6" w:rsidP="005963A6">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 xml:space="preserve">The Department may by written order, delay or interrupt the Contractor’s operations under this contract and may modify this contract to </w:t>
      </w:r>
      <w:r w:rsidR="006B5CF1" w:rsidRPr="005055D4">
        <w:rPr>
          <w:rFonts w:ascii="Times New Roman" w:hAnsi="Times New Roman" w:cs="Times New Roman"/>
          <w:sz w:val="20"/>
          <w:szCs w:val="20"/>
        </w:rPr>
        <w:t xml:space="preserve">allow for </w:t>
      </w:r>
      <w:r w:rsidR="00136BE0" w:rsidRPr="005055D4">
        <w:rPr>
          <w:rFonts w:ascii="Times New Roman" w:hAnsi="Times New Roman" w:cs="Times New Roman"/>
          <w:sz w:val="20"/>
          <w:szCs w:val="20"/>
        </w:rPr>
        <w:t>environmental analysis, ensuring</w:t>
      </w:r>
      <w:r w:rsidRPr="005055D4">
        <w:rPr>
          <w:rFonts w:ascii="Times New Roman" w:hAnsi="Times New Roman" w:cs="Times New Roman"/>
          <w:sz w:val="20"/>
          <w:szCs w:val="20"/>
        </w:rPr>
        <w:t xml:space="preserve"> consistency with National Forest land and resource management plans, or to prevent environmental degradation or resource damage, including, but not limited to, harm to habitats of endangered, threatened or sensitive plants or animal species, cultural resources, or cave resources.</w:t>
      </w:r>
    </w:p>
    <w:p w14:paraId="3AC839E6" w14:textId="77777777" w:rsidR="00402614" w:rsidRPr="005055D4" w:rsidRDefault="00402614">
      <w:pPr>
        <w:tabs>
          <w:tab w:val="left" w:pos="-720"/>
        </w:tabs>
        <w:suppressAutoHyphens/>
        <w:rPr>
          <w:rFonts w:ascii="Times New Roman" w:hAnsi="Times New Roman" w:cs="Times New Roman"/>
          <w:sz w:val="20"/>
          <w:szCs w:val="20"/>
        </w:rPr>
      </w:pPr>
    </w:p>
    <w:p w14:paraId="2E6204BF" w14:textId="77777777" w:rsidR="00402614"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keep all pre-existing </w:t>
      </w:r>
      <w:proofErr w:type="spellStart"/>
      <w:r w:rsidRPr="005055D4">
        <w:rPr>
          <w:rFonts w:ascii="Times New Roman" w:hAnsi="Times New Roman" w:cs="Times New Roman"/>
          <w:sz w:val="20"/>
          <w:szCs w:val="20"/>
        </w:rPr>
        <w:t>firelanes</w:t>
      </w:r>
      <w:proofErr w:type="spellEnd"/>
      <w:r w:rsidRPr="005055D4">
        <w:rPr>
          <w:rFonts w:ascii="Times New Roman" w:hAnsi="Times New Roman" w:cs="Times New Roman"/>
          <w:sz w:val="20"/>
          <w:szCs w:val="20"/>
        </w:rPr>
        <w:t xml:space="preserve"> and roads open and free from obstruction during the term of this contract, and to establish only such </w:t>
      </w:r>
      <w:r w:rsidR="0039070B" w:rsidRPr="005055D4">
        <w:rPr>
          <w:rFonts w:ascii="Times New Roman" w:hAnsi="Times New Roman" w:cs="Times New Roman"/>
          <w:sz w:val="20"/>
          <w:szCs w:val="20"/>
        </w:rPr>
        <w:t>temporary</w:t>
      </w:r>
      <w:r w:rsidRPr="005055D4">
        <w:rPr>
          <w:rFonts w:ascii="Times New Roman" w:hAnsi="Times New Roman" w:cs="Times New Roman"/>
          <w:sz w:val="20"/>
          <w:szCs w:val="20"/>
        </w:rPr>
        <w:t xml:space="preserve"> roads as necessary for the removal of said timber.   The Contractor may </w:t>
      </w:r>
      <w:proofErr w:type="gramStart"/>
      <w:r w:rsidRPr="005055D4">
        <w:rPr>
          <w:rFonts w:ascii="Times New Roman" w:hAnsi="Times New Roman" w:cs="Times New Roman"/>
          <w:sz w:val="20"/>
          <w:szCs w:val="20"/>
        </w:rPr>
        <w:t>open up</w:t>
      </w:r>
      <w:proofErr w:type="gramEnd"/>
      <w:r w:rsidRPr="005055D4">
        <w:rPr>
          <w:rFonts w:ascii="Times New Roman" w:hAnsi="Times New Roman" w:cs="Times New Roman"/>
          <w:sz w:val="20"/>
          <w:szCs w:val="20"/>
        </w:rPr>
        <w:t xml:space="preserve"> control points </w:t>
      </w:r>
      <w:r w:rsidR="00ED1B73" w:rsidRPr="005055D4">
        <w:rPr>
          <w:rFonts w:ascii="Times New Roman" w:hAnsi="Times New Roman" w:cs="Times New Roman"/>
          <w:sz w:val="20"/>
          <w:szCs w:val="20"/>
        </w:rPr>
        <w:t>upon</w:t>
      </w:r>
      <w:r w:rsidR="0039070B" w:rsidRPr="005055D4">
        <w:rPr>
          <w:rFonts w:ascii="Times New Roman" w:hAnsi="Times New Roman" w:cs="Times New Roman"/>
          <w:sz w:val="20"/>
          <w:szCs w:val="20"/>
        </w:rPr>
        <w:t xml:space="preserve"> written </w:t>
      </w:r>
      <w:r w:rsidR="00EC76C9" w:rsidRPr="005055D4">
        <w:rPr>
          <w:rFonts w:ascii="Times New Roman" w:hAnsi="Times New Roman" w:cs="Times New Roman"/>
          <w:sz w:val="20"/>
          <w:szCs w:val="20"/>
        </w:rPr>
        <w:t>approval</w:t>
      </w:r>
      <w:r w:rsidR="00ED1B73" w:rsidRPr="005055D4">
        <w:rPr>
          <w:rFonts w:ascii="Times New Roman" w:hAnsi="Times New Roman" w:cs="Times New Roman"/>
          <w:sz w:val="20"/>
          <w:szCs w:val="20"/>
        </w:rPr>
        <w:t xml:space="preserve"> by the Department representative </w:t>
      </w:r>
      <w:r w:rsidRPr="005055D4">
        <w:rPr>
          <w:rFonts w:ascii="Times New Roman" w:hAnsi="Times New Roman" w:cs="Times New Roman"/>
          <w:sz w:val="20"/>
          <w:szCs w:val="20"/>
        </w:rPr>
        <w:t xml:space="preserve">on closed </w:t>
      </w:r>
      <w:proofErr w:type="spellStart"/>
      <w:r w:rsidRPr="005055D4">
        <w:rPr>
          <w:rFonts w:ascii="Times New Roman" w:hAnsi="Times New Roman" w:cs="Times New Roman"/>
          <w:sz w:val="20"/>
          <w:szCs w:val="20"/>
        </w:rPr>
        <w:t>firelane</w:t>
      </w:r>
      <w:r w:rsidR="00ED1B73" w:rsidRPr="005055D4">
        <w:rPr>
          <w:rFonts w:ascii="Times New Roman" w:hAnsi="Times New Roman" w:cs="Times New Roman"/>
          <w:sz w:val="20"/>
          <w:szCs w:val="20"/>
        </w:rPr>
        <w:t>s</w:t>
      </w:r>
      <w:proofErr w:type="spellEnd"/>
      <w:r w:rsidRPr="005055D4">
        <w:rPr>
          <w:rFonts w:ascii="Times New Roman" w:hAnsi="Times New Roman" w:cs="Times New Roman"/>
          <w:sz w:val="20"/>
          <w:szCs w:val="20"/>
        </w:rPr>
        <w:t xml:space="preserve"> for access to said timber.  Any control points so opened must be closed or replaced immediately after cutting operations are complete.</w:t>
      </w:r>
    </w:p>
    <w:p w14:paraId="015CE536" w14:textId="77777777" w:rsidR="00402614" w:rsidRPr="005055D4" w:rsidRDefault="00402614">
      <w:pPr>
        <w:tabs>
          <w:tab w:val="left" w:pos="-720"/>
        </w:tabs>
        <w:suppressAutoHyphens/>
        <w:rPr>
          <w:rFonts w:ascii="Times New Roman" w:hAnsi="Times New Roman" w:cs="Times New Roman"/>
          <w:sz w:val="20"/>
          <w:szCs w:val="20"/>
        </w:rPr>
      </w:pPr>
    </w:p>
    <w:p w14:paraId="63D20994" w14:textId="77777777" w:rsidR="00A04023" w:rsidRPr="005055D4" w:rsidRDefault="00402614" w:rsidP="001F4679">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obtain proper permission from adjoining landowners should it be necessary to do so in order to access said timber. </w:t>
      </w:r>
    </w:p>
    <w:p w14:paraId="0BC65F1E" w14:textId="77777777" w:rsidR="00EC76C9" w:rsidRPr="005055D4" w:rsidRDefault="00EC76C9" w:rsidP="00EC76C9">
      <w:pPr>
        <w:pStyle w:val="ListParagraph"/>
        <w:rPr>
          <w:rFonts w:ascii="Times New Roman" w:hAnsi="Times New Roman" w:cs="Times New Roman"/>
          <w:sz w:val="20"/>
          <w:szCs w:val="20"/>
        </w:rPr>
      </w:pPr>
    </w:p>
    <w:p w14:paraId="543BB380" w14:textId="77777777" w:rsidR="00EC76C9" w:rsidRPr="005055D4" w:rsidRDefault="00EC76C9" w:rsidP="00EC76C9">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 xml:space="preserve">The Department reserves the right to assess a penalty for any designated merchantable timber as described in I, (b), and not moved from the sale area at the expiration or termination of this Contract.  The rate paid by Contractor will be twenty-five dollars ($25.00) per </w:t>
      </w:r>
      <w:r w:rsidR="00136BE0" w:rsidRPr="005055D4">
        <w:rPr>
          <w:rFonts w:ascii="Times New Roman" w:hAnsi="Times New Roman" w:cs="Times New Roman"/>
          <w:sz w:val="20"/>
          <w:szCs w:val="20"/>
        </w:rPr>
        <w:t xml:space="preserve">merchantable </w:t>
      </w:r>
      <w:proofErr w:type="gramStart"/>
      <w:r w:rsidRPr="005055D4">
        <w:rPr>
          <w:rFonts w:ascii="Times New Roman" w:hAnsi="Times New Roman" w:cs="Times New Roman"/>
          <w:sz w:val="20"/>
          <w:szCs w:val="20"/>
        </w:rPr>
        <w:t>tree</w:t>
      </w:r>
      <w:r w:rsidR="00136BE0" w:rsidRPr="005055D4">
        <w:rPr>
          <w:rFonts w:ascii="Times New Roman" w:hAnsi="Times New Roman" w:cs="Times New Roman"/>
          <w:sz w:val="20"/>
          <w:szCs w:val="20"/>
        </w:rPr>
        <w:t>.</w:t>
      </w:r>
      <w:r w:rsidRPr="005055D4">
        <w:rPr>
          <w:rFonts w:ascii="Times New Roman" w:hAnsi="Times New Roman" w:cs="Times New Roman"/>
          <w:sz w:val="20"/>
          <w:szCs w:val="20"/>
        </w:rPr>
        <w:t>.</w:t>
      </w:r>
      <w:proofErr w:type="gramEnd"/>
    </w:p>
    <w:p w14:paraId="116218C8" w14:textId="77777777" w:rsidR="008B7580" w:rsidRPr="005055D4" w:rsidRDefault="008B7580" w:rsidP="008B7580">
      <w:pPr>
        <w:pStyle w:val="ListParagraph"/>
        <w:rPr>
          <w:rFonts w:ascii="Times New Roman" w:hAnsi="Times New Roman" w:cs="Times New Roman"/>
          <w:sz w:val="20"/>
          <w:szCs w:val="20"/>
        </w:rPr>
      </w:pPr>
    </w:p>
    <w:p w14:paraId="7B5D7DFB" w14:textId="77777777" w:rsidR="008B7580" w:rsidRPr="005055D4" w:rsidRDefault="008B7580" w:rsidP="008B7580">
      <w:pPr>
        <w:pStyle w:val="ListParagraph"/>
        <w:numPr>
          <w:ilvl w:val="0"/>
          <w:numId w:val="15"/>
        </w:numPr>
        <w:rPr>
          <w:rFonts w:ascii="Times New Roman" w:hAnsi="Times New Roman" w:cs="Times New Roman"/>
          <w:sz w:val="20"/>
          <w:szCs w:val="20"/>
        </w:rPr>
      </w:pPr>
      <w:r w:rsidRPr="005055D4">
        <w:rPr>
          <w:rFonts w:ascii="Times New Roman" w:hAnsi="Times New Roman" w:cs="Times New Roman"/>
          <w:sz w:val="20"/>
          <w:szCs w:val="20"/>
        </w:rPr>
        <w:t>The Contractor shall not discriminate against any employee or applicant for employment because of race, color, religion, sex or national origin.</w:t>
      </w:r>
    </w:p>
    <w:p w14:paraId="4CB6F168" w14:textId="77777777" w:rsidR="008A7348" w:rsidRPr="005055D4" w:rsidRDefault="008A7348" w:rsidP="008A7348">
      <w:pPr>
        <w:pStyle w:val="ListParagraph"/>
        <w:rPr>
          <w:rFonts w:ascii="Times New Roman" w:hAnsi="Times New Roman" w:cs="Times New Roman"/>
          <w:sz w:val="20"/>
          <w:szCs w:val="20"/>
        </w:rPr>
      </w:pPr>
    </w:p>
    <w:p w14:paraId="2157F9ED" w14:textId="77777777" w:rsidR="00A04023" w:rsidRDefault="008A7348" w:rsidP="00442EB5">
      <w:pPr>
        <w:pStyle w:val="ListParagraph"/>
        <w:numPr>
          <w:ilvl w:val="0"/>
          <w:numId w:val="15"/>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In case of dispute over the terms of this Contract that cannot be satisfactorily agreed upon between the Parties, final decision shall rest with an arbitration board of three persons - one to be selected by each Party to this </w:t>
      </w:r>
      <w:r w:rsidRPr="005055D4">
        <w:rPr>
          <w:rFonts w:ascii="Times New Roman" w:hAnsi="Times New Roman" w:cs="Times New Roman"/>
          <w:sz w:val="20"/>
          <w:szCs w:val="20"/>
        </w:rPr>
        <w:lastRenderedPageBreak/>
        <w:t>Contract and a third agreed upon by both Parties. Should the arbitration board determine a breach of the terms of this has occurred, said breach shall be cause for termination of Contract.</w:t>
      </w:r>
      <w:r w:rsidR="001D3676" w:rsidRPr="005055D4">
        <w:rPr>
          <w:rFonts w:ascii="Times New Roman" w:hAnsi="Times New Roman" w:cs="Times New Roman"/>
          <w:sz w:val="20"/>
          <w:szCs w:val="20"/>
        </w:rPr>
        <w:t xml:space="preserve"> </w:t>
      </w:r>
    </w:p>
    <w:p w14:paraId="471BB617" w14:textId="77777777" w:rsidR="00826ECC" w:rsidRPr="00826ECC" w:rsidRDefault="00826ECC" w:rsidP="00826ECC">
      <w:pPr>
        <w:tabs>
          <w:tab w:val="left" w:pos="-720"/>
        </w:tabs>
        <w:suppressAutoHyphens/>
        <w:rPr>
          <w:rFonts w:ascii="Times New Roman" w:hAnsi="Times New Roman" w:cs="Times New Roman"/>
          <w:sz w:val="20"/>
          <w:szCs w:val="20"/>
        </w:rPr>
      </w:pPr>
    </w:p>
    <w:p w14:paraId="0D2564A7" w14:textId="77777777" w:rsidR="00402614" w:rsidRPr="005055D4" w:rsidRDefault="00402614" w:rsidP="002F3B56">
      <w:pPr>
        <w:widowControl/>
        <w:adjustRightInd w:val="0"/>
        <w:rPr>
          <w:rFonts w:ascii="Times New Roman" w:hAnsi="Times New Roman" w:cs="Times New Roman"/>
          <w:sz w:val="20"/>
          <w:szCs w:val="20"/>
        </w:rPr>
      </w:pPr>
      <w:r w:rsidRPr="005055D4">
        <w:rPr>
          <w:rFonts w:ascii="Times New Roman" w:hAnsi="Times New Roman" w:cs="Times New Roman"/>
          <w:sz w:val="20"/>
          <w:szCs w:val="20"/>
        </w:rPr>
        <w:t>III.  With this timber sale being part of a highly visible, public forest, the Department is duly concerned that the Contractor exercise appropriate procedures to protect the various natural resource values present on the property.  Therefore, the Contractor further agrees to the following provisions:</w:t>
      </w:r>
    </w:p>
    <w:p w14:paraId="6E931B67" w14:textId="77777777" w:rsidR="00402614" w:rsidRPr="005055D4" w:rsidRDefault="00402614">
      <w:pPr>
        <w:tabs>
          <w:tab w:val="left" w:pos="-720"/>
        </w:tabs>
        <w:suppressAutoHyphens/>
        <w:rPr>
          <w:rFonts w:ascii="Times New Roman" w:hAnsi="Times New Roman" w:cs="Times New Roman"/>
          <w:sz w:val="20"/>
          <w:szCs w:val="20"/>
        </w:rPr>
      </w:pPr>
    </w:p>
    <w:p w14:paraId="1C8F3C3A" w14:textId="77777777"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To comply with all applicable state and federal water quality laws which protect the physical, chemical, and biological integrity of waters of the State/US on this property, including but not limited to pertinent sections of the Alabama Water Pollution Control Act, the Federal Water Pollution Control Act, the Clean Water Act, the Water Quality Act, and (if applicable) the Coastal Zone Management Act.</w:t>
      </w:r>
    </w:p>
    <w:p w14:paraId="3E062FA6" w14:textId="77777777" w:rsidR="00402614" w:rsidRPr="005055D4" w:rsidRDefault="00402614">
      <w:pPr>
        <w:tabs>
          <w:tab w:val="left" w:pos="-720"/>
        </w:tabs>
        <w:suppressAutoHyphens/>
        <w:rPr>
          <w:rFonts w:ascii="Times New Roman" w:hAnsi="Times New Roman" w:cs="Times New Roman"/>
          <w:sz w:val="20"/>
          <w:szCs w:val="20"/>
        </w:rPr>
      </w:pPr>
    </w:p>
    <w:p w14:paraId="0E5EBE16" w14:textId="77777777"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To </w:t>
      </w:r>
      <w:r w:rsidR="00ED1B73" w:rsidRPr="005055D4">
        <w:rPr>
          <w:rFonts w:ascii="Times New Roman" w:hAnsi="Times New Roman" w:cs="Times New Roman"/>
          <w:sz w:val="20"/>
          <w:szCs w:val="20"/>
        </w:rPr>
        <w:t>comply</w:t>
      </w:r>
      <w:r w:rsidRPr="005055D4">
        <w:rPr>
          <w:rFonts w:ascii="Times New Roman" w:hAnsi="Times New Roman" w:cs="Times New Roman"/>
          <w:sz w:val="20"/>
          <w:szCs w:val="20"/>
        </w:rPr>
        <w:t xml:space="preserve"> with </w:t>
      </w:r>
      <w:r w:rsidRPr="005055D4">
        <w:rPr>
          <w:rFonts w:ascii="Times New Roman" w:hAnsi="Times New Roman" w:cs="Times New Roman"/>
          <w:sz w:val="20"/>
          <w:szCs w:val="20"/>
          <w:u w:val="single"/>
        </w:rPr>
        <w:t>Alabama's Best Management Practices for Forestry</w:t>
      </w:r>
      <w:r w:rsidRPr="005055D4">
        <w:rPr>
          <w:rFonts w:ascii="Times New Roman" w:hAnsi="Times New Roman" w:cs="Times New Roman"/>
          <w:sz w:val="20"/>
          <w:szCs w:val="20"/>
        </w:rPr>
        <w:t xml:space="preserve"> </w:t>
      </w:r>
      <w:r w:rsidR="00ED1B73" w:rsidRPr="005055D4">
        <w:rPr>
          <w:rFonts w:ascii="Times New Roman" w:hAnsi="Times New Roman" w:cs="Times New Roman"/>
          <w:sz w:val="20"/>
          <w:szCs w:val="20"/>
        </w:rPr>
        <w:t>for their</w:t>
      </w:r>
      <w:r w:rsidRPr="005055D4">
        <w:rPr>
          <w:rFonts w:ascii="Times New Roman" w:hAnsi="Times New Roman" w:cs="Times New Roman"/>
          <w:sz w:val="20"/>
          <w:szCs w:val="20"/>
        </w:rPr>
        <w:t xml:space="preserve"> practices and techniques </w:t>
      </w:r>
      <w:r w:rsidR="00ED1B73" w:rsidRPr="005055D4">
        <w:rPr>
          <w:rFonts w:ascii="Times New Roman" w:hAnsi="Times New Roman" w:cs="Times New Roman"/>
          <w:sz w:val="20"/>
          <w:szCs w:val="20"/>
        </w:rPr>
        <w:t xml:space="preserve">in protecting </w:t>
      </w:r>
      <w:r w:rsidRPr="005055D4">
        <w:rPr>
          <w:rFonts w:ascii="Times New Roman" w:hAnsi="Times New Roman" w:cs="Times New Roman"/>
          <w:sz w:val="20"/>
          <w:szCs w:val="20"/>
        </w:rPr>
        <w:t xml:space="preserve">the integrity of the waters of the State/US during and immediately after ongoing operations.  In addition, all federal BMP's applying to roads constructed and maintained within wetlands shall be followed.  </w:t>
      </w:r>
      <w:r w:rsidRPr="005055D4">
        <w:rPr>
          <w:rFonts w:ascii="Times New Roman" w:hAnsi="Times New Roman" w:cs="Times New Roman"/>
          <w:sz w:val="20"/>
          <w:szCs w:val="20"/>
          <w:u w:val="single"/>
        </w:rPr>
        <w:t>Alabama's Best Management Practices for Forestry</w:t>
      </w:r>
      <w:r w:rsidRPr="005055D4">
        <w:rPr>
          <w:rFonts w:ascii="Times New Roman" w:hAnsi="Times New Roman" w:cs="Times New Roman"/>
          <w:sz w:val="20"/>
          <w:szCs w:val="20"/>
        </w:rPr>
        <w:t xml:space="preserve"> are not expected to be </w:t>
      </w:r>
      <w:proofErr w:type="gramStart"/>
      <w:r w:rsidRPr="005055D4">
        <w:rPr>
          <w:rFonts w:ascii="Times New Roman" w:hAnsi="Times New Roman" w:cs="Times New Roman"/>
          <w:sz w:val="20"/>
          <w:szCs w:val="20"/>
        </w:rPr>
        <w:t>all-inclusive</w:t>
      </w:r>
      <w:proofErr w:type="gramEnd"/>
      <w:r w:rsidRPr="005055D4">
        <w:rPr>
          <w:rFonts w:ascii="Times New Roman" w:hAnsi="Times New Roman" w:cs="Times New Roman"/>
          <w:sz w:val="20"/>
          <w:szCs w:val="20"/>
        </w:rPr>
        <w:t xml:space="preserve"> and the Contractor shall make on-site decisions and a good faith effort to be in compliance with all water quality laws listed above.</w:t>
      </w:r>
    </w:p>
    <w:p w14:paraId="63AF101B" w14:textId="77777777" w:rsidR="008B7580" w:rsidRPr="005055D4" w:rsidRDefault="008B7580" w:rsidP="008B7580">
      <w:pPr>
        <w:pStyle w:val="ListParagraph"/>
        <w:rPr>
          <w:rFonts w:ascii="Times New Roman" w:hAnsi="Times New Roman" w:cs="Times New Roman"/>
          <w:sz w:val="20"/>
          <w:szCs w:val="20"/>
        </w:rPr>
      </w:pPr>
    </w:p>
    <w:p w14:paraId="4E09CBE7" w14:textId="77777777" w:rsidR="008B7580" w:rsidRPr="005055D4" w:rsidRDefault="008B7580" w:rsidP="008B7580">
      <w:pPr>
        <w:pStyle w:val="ListParagraph"/>
        <w:numPr>
          <w:ilvl w:val="0"/>
          <w:numId w:val="17"/>
        </w:numPr>
        <w:rPr>
          <w:rFonts w:ascii="Times New Roman" w:hAnsi="Times New Roman" w:cs="Times New Roman"/>
          <w:sz w:val="20"/>
          <w:szCs w:val="20"/>
        </w:rPr>
      </w:pPr>
      <w:r w:rsidRPr="005055D4">
        <w:rPr>
          <w:rFonts w:ascii="Times New Roman" w:hAnsi="Times New Roman" w:cs="Times New Roman"/>
          <w:sz w:val="20"/>
          <w:szCs w:val="20"/>
        </w:rPr>
        <w:t>Historic and/or Cultural Resource sites needing special protection may be present in areas immediately adjacent to or in harvest units.  The boundaries of these sites are identified on the ground by white painted slashes.    Contractor shall protect these sites by avoidance.  No operations shall be permitted within the white painted boundaries.  Should timber be accidentally felled into the protected sites, Contractor shall not attempt to remove the felled timber and shall immediately contact the Department representative to determine if the timber can be removed without damage to the protected sites. In the event that Contractor's operations disturb or damage an area identified as needing special protection, the Contractor shall reimburse the Department for the full cost and expense of any evaluative and remedial measures undertaken by the Department in connection with such disturbance or damage. Such payment shall not relieve Contractor from civil or criminal liability under applicable law.</w:t>
      </w:r>
    </w:p>
    <w:p w14:paraId="68E02C91" w14:textId="77777777" w:rsidR="00402614" w:rsidRPr="005055D4" w:rsidRDefault="00402614">
      <w:pPr>
        <w:tabs>
          <w:tab w:val="left" w:pos="-720"/>
        </w:tabs>
        <w:suppressAutoHyphens/>
        <w:rPr>
          <w:rFonts w:ascii="Times New Roman" w:hAnsi="Times New Roman" w:cs="Times New Roman"/>
          <w:sz w:val="20"/>
          <w:szCs w:val="20"/>
        </w:rPr>
      </w:pPr>
    </w:p>
    <w:p w14:paraId="7B1A93BC" w14:textId="77777777" w:rsidR="00402614" w:rsidRPr="005055D4" w:rsidRDefault="00402614" w:rsidP="001F4679">
      <w:pPr>
        <w:pStyle w:val="ListParagraph"/>
        <w:numPr>
          <w:ilvl w:val="0"/>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following Best Management Practices (BMP's) will be followed as a minimum on this property: </w:t>
      </w:r>
    </w:p>
    <w:p w14:paraId="45A28410" w14:textId="77777777" w:rsidR="00402614" w:rsidRPr="005055D4" w:rsidRDefault="00402614">
      <w:pPr>
        <w:tabs>
          <w:tab w:val="left" w:pos="-720"/>
        </w:tabs>
        <w:suppressAutoHyphens/>
        <w:rPr>
          <w:rFonts w:ascii="Times New Roman" w:hAnsi="Times New Roman" w:cs="Times New Roman"/>
          <w:sz w:val="20"/>
          <w:szCs w:val="20"/>
        </w:rPr>
      </w:pPr>
    </w:p>
    <w:p w14:paraId="06B141E4" w14:textId="77777777"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Contractor shall obtain approval from </w:t>
      </w:r>
      <w:r w:rsidR="00AF5F4F" w:rsidRPr="005055D4">
        <w:rPr>
          <w:rFonts w:ascii="Times New Roman" w:hAnsi="Times New Roman" w:cs="Times New Roman"/>
          <w:sz w:val="20"/>
          <w:szCs w:val="20"/>
        </w:rPr>
        <w:t xml:space="preserve">the Department </w:t>
      </w:r>
      <w:r w:rsidRPr="005055D4">
        <w:rPr>
          <w:rFonts w:ascii="Times New Roman" w:hAnsi="Times New Roman" w:cs="Times New Roman"/>
          <w:sz w:val="20"/>
          <w:szCs w:val="20"/>
        </w:rPr>
        <w:t xml:space="preserve">representatives as to the location of all essential </w:t>
      </w:r>
      <w:r w:rsidR="002D35A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 xml:space="preserve">roads, stream crossings, log landings, and main skid trails before the arrival of road building or harvesting equipment.  A reasonable effort shall be made to minimize soil erosion, to avoid interfering with the natural drainage of the site, and to locate log </w:t>
      </w:r>
      <w:r w:rsidR="00AF5F4F" w:rsidRPr="005055D4">
        <w:rPr>
          <w:rFonts w:ascii="Times New Roman" w:hAnsi="Times New Roman" w:cs="Times New Roman"/>
          <w:sz w:val="20"/>
          <w:szCs w:val="20"/>
        </w:rPr>
        <w:t>landings</w:t>
      </w:r>
      <w:r w:rsidRPr="005055D4">
        <w:rPr>
          <w:rFonts w:ascii="Times New Roman" w:hAnsi="Times New Roman" w:cs="Times New Roman"/>
          <w:sz w:val="20"/>
          <w:szCs w:val="20"/>
        </w:rPr>
        <w:t xml:space="preserve"> and roads outside of Streamside Management Zones (SMZ's) </w:t>
      </w:r>
      <w:r w:rsidR="002D35AF" w:rsidRPr="005055D4">
        <w:rPr>
          <w:rFonts w:ascii="Times New Roman" w:hAnsi="Times New Roman" w:cs="Times New Roman"/>
          <w:sz w:val="20"/>
          <w:szCs w:val="20"/>
        </w:rPr>
        <w:t xml:space="preserve">unless otherwise </w:t>
      </w:r>
      <w:r w:rsidR="00AF5F4F" w:rsidRPr="005055D4">
        <w:rPr>
          <w:rFonts w:ascii="Times New Roman" w:hAnsi="Times New Roman" w:cs="Times New Roman"/>
          <w:sz w:val="20"/>
          <w:szCs w:val="20"/>
        </w:rPr>
        <w:t>approved</w:t>
      </w:r>
      <w:r w:rsidR="002D35AF" w:rsidRPr="005055D4">
        <w:rPr>
          <w:rFonts w:ascii="Times New Roman" w:hAnsi="Times New Roman" w:cs="Times New Roman"/>
          <w:sz w:val="20"/>
          <w:szCs w:val="20"/>
        </w:rPr>
        <w:t xml:space="preserve"> </w:t>
      </w:r>
      <w:r w:rsidR="00E72DEF" w:rsidRPr="005055D4">
        <w:rPr>
          <w:rFonts w:ascii="Times New Roman" w:hAnsi="Times New Roman" w:cs="Times New Roman"/>
          <w:sz w:val="20"/>
          <w:szCs w:val="20"/>
        </w:rPr>
        <w:t xml:space="preserve">in writing </w:t>
      </w:r>
      <w:r w:rsidR="002D35AF" w:rsidRPr="005055D4">
        <w:rPr>
          <w:rFonts w:ascii="Times New Roman" w:hAnsi="Times New Roman" w:cs="Times New Roman"/>
          <w:sz w:val="20"/>
          <w:szCs w:val="20"/>
        </w:rPr>
        <w:t>by the Department representative</w:t>
      </w:r>
      <w:r w:rsidRPr="005055D4">
        <w:rPr>
          <w:rFonts w:ascii="Times New Roman" w:hAnsi="Times New Roman" w:cs="Times New Roman"/>
          <w:sz w:val="20"/>
          <w:szCs w:val="20"/>
        </w:rPr>
        <w:t>.  The Department shall be consulted about the location of roads and stream crossings that will be kept open and maintained by the Department after the sale is completed.</w:t>
      </w:r>
    </w:p>
    <w:p w14:paraId="593986C4" w14:textId="77777777" w:rsidR="00402614" w:rsidRPr="005055D4" w:rsidRDefault="00402614" w:rsidP="001F4679">
      <w:pPr>
        <w:tabs>
          <w:tab w:val="left" w:pos="-720"/>
        </w:tabs>
        <w:suppressAutoHyphens/>
        <w:ind w:firstLine="105"/>
        <w:rPr>
          <w:rFonts w:ascii="Times New Roman" w:hAnsi="Times New Roman" w:cs="Times New Roman"/>
          <w:sz w:val="20"/>
          <w:szCs w:val="20"/>
        </w:rPr>
      </w:pPr>
    </w:p>
    <w:p w14:paraId="0EF3FD39" w14:textId="77777777"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Trees shall be felled and skidded away from water as much as possible.  Any tops or other logging debris dropped into the water or channel shall be removed immediately.  However, organic debris in the water prior to harvest shall not be removed from the stream.  Heavy equipment shall not be operated within the SMZ (or within </w:t>
      </w:r>
      <w:r w:rsidR="00B311C7" w:rsidRPr="005055D4">
        <w:rPr>
          <w:rFonts w:ascii="Times New Roman" w:hAnsi="Times New Roman" w:cs="Times New Roman"/>
          <w:sz w:val="20"/>
          <w:szCs w:val="20"/>
        </w:rPr>
        <w:t>35</w:t>
      </w:r>
      <w:r w:rsidRPr="005055D4">
        <w:rPr>
          <w:rFonts w:ascii="Times New Roman" w:hAnsi="Times New Roman" w:cs="Times New Roman"/>
          <w:sz w:val="20"/>
          <w:szCs w:val="20"/>
        </w:rPr>
        <w:t xml:space="preserve"> feet of any water of the State\US if SMZ's are not specifically delineated) unless the forest floor and understory vegetation can be protected from unnecessary damage</w:t>
      </w:r>
      <w:r w:rsidR="002D35AF" w:rsidRPr="005055D4">
        <w:rPr>
          <w:rFonts w:ascii="Times New Roman" w:hAnsi="Times New Roman" w:cs="Times New Roman"/>
          <w:sz w:val="20"/>
          <w:szCs w:val="20"/>
        </w:rPr>
        <w:t xml:space="preserve"> as approved</w:t>
      </w:r>
      <w:r w:rsidR="00FE3BC3" w:rsidRPr="005055D4">
        <w:rPr>
          <w:rFonts w:ascii="Times New Roman" w:hAnsi="Times New Roman" w:cs="Times New Roman"/>
          <w:sz w:val="20"/>
          <w:szCs w:val="20"/>
        </w:rPr>
        <w:t xml:space="preserve"> in writing</w:t>
      </w:r>
      <w:r w:rsidR="002D35AF" w:rsidRPr="005055D4">
        <w:rPr>
          <w:rFonts w:ascii="Times New Roman" w:hAnsi="Times New Roman" w:cs="Times New Roman"/>
          <w:sz w:val="20"/>
          <w:szCs w:val="20"/>
        </w:rPr>
        <w:t xml:space="preserve"> by the Department representative</w:t>
      </w:r>
      <w:r w:rsidRPr="005055D4">
        <w:rPr>
          <w:rFonts w:ascii="Times New Roman" w:hAnsi="Times New Roman" w:cs="Times New Roman"/>
          <w:sz w:val="20"/>
          <w:szCs w:val="20"/>
        </w:rPr>
        <w:t>.  Wheel ruts shall be filled in with soil.</w:t>
      </w:r>
    </w:p>
    <w:p w14:paraId="41463C63" w14:textId="77777777" w:rsidR="00402614" w:rsidRPr="005055D4" w:rsidRDefault="00402614">
      <w:pPr>
        <w:tabs>
          <w:tab w:val="left" w:pos="-720"/>
        </w:tabs>
        <w:suppressAutoHyphens/>
        <w:rPr>
          <w:rFonts w:ascii="Times New Roman" w:hAnsi="Times New Roman" w:cs="Times New Roman"/>
          <w:sz w:val="20"/>
          <w:szCs w:val="20"/>
        </w:rPr>
      </w:pPr>
    </w:p>
    <w:p w14:paraId="3E878326" w14:textId="77777777"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crossing of streams by </w:t>
      </w:r>
      <w:r w:rsidR="00AF5F4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roads or skid trails shall be avoided if there are any other reasonable alternatives.  When it is essential</w:t>
      </w:r>
      <w:r w:rsidR="002D35AF" w:rsidRPr="005055D4">
        <w:rPr>
          <w:rFonts w:ascii="Times New Roman" w:hAnsi="Times New Roman" w:cs="Times New Roman"/>
          <w:sz w:val="20"/>
          <w:szCs w:val="20"/>
        </w:rPr>
        <w:t xml:space="preserve"> and as </w:t>
      </w:r>
      <w:r w:rsidR="00AF5F4F" w:rsidRPr="005055D4">
        <w:rPr>
          <w:rFonts w:ascii="Times New Roman" w:hAnsi="Times New Roman" w:cs="Times New Roman"/>
          <w:sz w:val="20"/>
          <w:szCs w:val="20"/>
        </w:rPr>
        <w:t>approved</w:t>
      </w:r>
      <w:r w:rsidR="00FE3BC3" w:rsidRPr="005055D4">
        <w:rPr>
          <w:rFonts w:ascii="Times New Roman" w:hAnsi="Times New Roman" w:cs="Times New Roman"/>
          <w:sz w:val="20"/>
          <w:szCs w:val="20"/>
        </w:rPr>
        <w:t xml:space="preserve"> in writing</w:t>
      </w:r>
      <w:r w:rsidR="002D35AF" w:rsidRPr="005055D4">
        <w:rPr>
          <w:rFonts w:ascii="Times New Roman" w:hAnsi="Times New Roman" w:cs="Times New Roman"/>
          <w:sz w:val="20"/>
          <w:szCs w:val="20"/>
        </w:rPr>
        <w:t xml:space="preserve"> by the Department representative</w:t>
      </w:r>
      <w:r w:rsidRPr="005055D4">
        <w:rPr>
          <w:rFonts w:ascii="Times New Roman" w:hAnsi="Times New Roman" w:cs="Times New Roman"/>
          <w:sz w:val="20"/>
          <w:szCs w:val="20"/>
        </w:rPr>
        <w:t xml:space="preserve"> to cross a water of the State/US, a minimal number of crossings shall be located and constructed to provide the least damage possible.  At no time shall a perennial or intermittent stream be crossed without providing a way for normal passage of water or aquatic animals within the channel.  All temporary crossings shall be removed in their entirety and the stream banks restored.  All permanent stream crossings shall be stable during and immediately after use.</w:t>
      </w:r>
    </w:p>
    <w:p w14:paraId="6FBF12D5" w14:textId="77777777" w:rsidR="00402614" w:rsidRPr="005055D4" w:rsidRDefault="00402614">
      <w:pPr>
        <w:tabs>
          <w:tab w:val="left" w:pos="-720"/>
        </w:tabs>
        <w:suppressAutoHyphens/>
        <w:rPr>
          <w:rFonts w:ascii="Times New Roman" w:hAnsi="Times New Roman" w:cs="Times New Roman"/>
          <w:sz w:val="20"/>
          <w:szCs w:val="20"/>
        </w:rPr>
      </w:pPr>
    </w:p>
    <w:p w14:paraId="104260E7" w14:textId="77777777" w:rsidR="00402614" w:rsidRPr="005055D4" w:rsidRDefault="00402614" w:rsidP="002D35AF">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Existing woods roads shall be used if erosion and siltation from the roads can be adequately controlled. </w:t>
      </w:r>
      <w:r w:rsidR="00E112D0">
        <w:rPr>
          <w:rFonts w:ascii="Times New Roman" w:hAnsi="Times New Roman" w:cs="Times New Roman"/>
          <w:sz w:val="20"/>
          <w:szCs w:val="20"/>
        </w:rPr>
        <w:t xml:space="preserve"> </w:t>
      </w:r>
      <w:r w:rsidR="00E112D0" w:rsidRPr="005B754E">
        <w:rPr>
          <w:rFonts w:ascii="Times New Roman" w:hAnsi="Times New Roman" w:cs="Times New Roman"/>
          <w:b/>
          <w:bCs/>
          <w:sz w:val="20"/>
          <w:szCs w:val="20"/>
        </w:rPr>
        <w:t xml:space="preserve">Promptly upon completion of logging, water bars and turnouts are to be installed where needed </w:t>
      </w:r>
      <w:r w:rsidR="005B754E" w:rsidRPr="005B754E">
        <w:rPr>
          <w:rFonts w:ascii="Times New Roman" w:hAnsi="Times New Roman" w:cs="Times New Roman"/>
          <w:b/>
          <w:bCs/>
          <w:sz w:val="20"/>
          <w:szCs w:val="20"/>
        </w:rPr>
        <w:lastRenderedPageBreak/>
        <w:t xml:space="preserve">on these existing roads </w:t>
      </w:r>
      <w:r w:rsidR="00E112D0" w:rsidRPr="005B754E">
        <w:rPr>
          <w:rFonts w:ascii="Times New Roman" w:hAnsi="Times New Roman" w:cs="Times New Roman"/>
          <w:b/>
          <w:bCs/>
          <w:sz w:val="20"/>
          <w:szCs w:val="20"/>
        </w:rPr>
        <w:t>to prevent soil displacement.</w:t>
      </w:r>
      <w:r w:rsidR="00E112D0">
        <w:rPr>
          <w:rFonts w:ascii="Times New Roman" w:hAnsi="Times New Roman" w:cs="Times New Roman"/>
          <w:sz w:val="20"/>
          <w:szCs w:val="20"/>
        </w:rPr>
        <w:t xml:space="preserve">  </w:t>
      </w:r>
      <w:r w:rsidRPr="005055D4">
        <w:rPr>
          <w:rFonts w:ascii="Times New Roman" w:hAnsi="Times New Roman" w:cs="Times New Roman"/>
          <w:sz w:val="20"/>
          <w:szCs w:val="20"/>
        </w:rPr>
        <w:t xml:space="preserve">New </w:t>
      </w:r>
      <w:r w:rsidR="002D35AF" w:rsidRPr="005055D4">
        <w:rPr>
          <w:rFonts w:ascii="Times New Roman" w:hAnsi="Times New Roman" w:cs="Times New Roman"/>
          <w:sz w:val="20"/>
          <w:szCs w:val="20"/>
        </w:rPr>
        <w:t xml:space="preserve">temporary </w:t>
      </w:r>
      <w:r w:rsidRPr="005055D4">
        <w:rPr>
          <w:rFonts w:ascii="Times New Roman" w:hAnsi="Times New Roman" w:cs="Times New Roman"/>
          <w:sz w:val="20"/>
          <w:szCs w:val="20"/>
        </w:rPr>
        <w:t xml:space="preserve">roads shall be laid out and constructed to avoid problem areas, to minimize soil erosion, and to avoid impairment of the reach, flow, or circulation of waters of the State/US.  Adequate drainage shall be provided to help reduce erosion and to divert sediment where it can be filtered out over the forest floor rather than into waters.  </w:t>
      </w:r>
      <w:r w:rsidRPr="005B754E">
        <w:rPr>
          <w:rFonts w:ascii="Times New Roman" w:hAnsi="Times New Roman" w:cs="Times New Roman"/>
          <w:b/>
          <w:bCs/>
          <w:sz w:val="20"/>
          <w:szCs w:val="20"/>
        </w:rPr>
        <w:t>The Contractor shall close out temporary roads</w:t>
      </w:r>
      <w:r w:rsidR="005B754E" w:rsidRPr="005B754E">
        <w:rPr>
          <w:rFonts w:ascii="Times New Roman" w:hAnsi="Times New Roman" w:cs="Times New Roman"/>
          <w:b/>
          <w:bCs/>
          <w:sz w:val="20"/>
          <w:szCs w:val="20"/>
        </w:rPr>
        <w:t>, including installing water bars</w:t>
      </w:r>
      <w:r w:rsidR="005B754E">
        <w:rPr>
          <w:rFonts w:ascii="Times New Roman" w:hAnsi="Times New Roman" w:cs="Times New Roman"/>
          <w:b/>
          <w:bCs/>
          <w:sz w:val="20"/>
          <w:szCs w:val="20"/>
        </w:rPr>
        <w:t xml:space="preserve"> </w:t>
      </w:r>
      <w:r w:rsidR="008A1B9F">
        <w:rPr>
          <w:rFonts w:ascii="Times New Roman" w:hAnsi="Times New Roman" w:cs="Times New Roman"/>
          <w:b/>
          <w:bCs/>
          <w:sz w:val="20"/>
          <w:szCs w:val="20"/>
        </w:rPr>
        <w:t>as</w:t>
      </w:r>
      <w:r w:rsidR="005B754E">
        <w:rPr>
          <w:rFonts w:ascii="Times New Roman" w:hAnsi="Times New Roman" w:cs="Times New Roman"/>
          <w:b/>
          <w:bCs/>
          <w:sz w:val="20"/>
          <w:szCs w:val="20"/>
        </w:rPr>
        <w:t xml:space="preserve"> nee</w:t>
      </w:r>
      <w:r w:rsidR="005B754E" w:rsidRPr="005B754E">
        <w:rPr>
          <w:rFonts w:ascii="Times New Roman" w:hAnsi="Times New Roman" w:cs="Times New Roman"/>
          <w:b/>
          <w:bCs/>
          <w:sz w:val="20"/>
          <w:szCs w:val="20"/>
        </w:rPr>
        <w:t>ded</w:t>
      </w:r>
      <w:r w:rsidR="008A1B9F">
        <w:rPr>
          <w:rFonts w:ascii="Times New Roman" w:hAnsi="Times New Roman" w:cs="Times New Roman"/>
          <w:b/>
          <w:bCs/>
          <w:sz w:val="20"/>
          <w:szCs w:val="20"/>
        </w:rPr>
        <w:t xml:space="preserve"> to prevent soil loss</w:t>
      </w:r>
      <w:r w:rsidR="005B754E" w:rsidRPr="005B754E">
        <w:rPr>
          <w:rFonts w:ascii="Times New Roman" w:hAnsi="Times New Roman" w:cs="Times New Roman"/>
          <w:b/>
          <w:bCs/>
          <w:sz w:val="20"/>
          <w:szCs w:val="20"/>
        </w:rPr>
        <w:t>,</w:t>
      </w:r>
      <w:r w:rsidRPr="005B754E">
        <w:rPr>
          <w:rFonts w:ascii="Times New Roman" w:hAnsi="Times New Roman" w:cs="Times New Roman"/>
          <w:b/>
          <w:bCs/>
          <w:sz w:val="20"/>
          <w:szCs w:val="20"/>
        </w:rPr>
        <w:t xml:space="preserve"> after the harvest operation is over.</w:t>
      </w:r>
      <w:r w:rsidR="002D35AF" w:rsidRPr="005055D4">
        <w:rPr>
          <w:rFonts w:ascii="Times New Roman" w:hAnsi="Times New Roman" w:cs="Times New Roman"/>
          <w:sz w:val="20"/>
          <w:szCs w:val="20"/>
        </w:rPr>
        <w:t xml:space="preserve">  At the discretion of the Department representative the Contractor may be required to seed and mulch exposed soil upon discontinued use if there is a possibility of significant erosion and/or water quality degradation.</w:t>
      </w:r>
    </w:p>
    <w:p w14:paraId="5D8C4A91" w14:textId="77777777" w:rsidR="00402614" w:rsidRPr="005055D4" w:rsidRDefault="00402614">
      <w:pPr>
        <w:tabs>
          <w:tab w:val="left" w:pos="-720"/>
        </w:tabs>
        <w:suppressAutoHyphens/>
        <w:rPr>
          <w:rFonts w:ascii="Times New Roman" w:hAnsi="Times New Roman" w:cs="Times New Roman"/>
          <w:sz w:val="20"/>
          <w:szCs w:val="20"/>
        </w:rPr>
      </w:pPr>
    </w:p>
    <w:p w14:paraId="6A1595E8" w14:textId="77777777" w:rsidR="00402614" w:rsidRPr="005055D4" w:rsidRDefault="00402614" w:rsidP="00275748">
      <w:pPr>
        <w:pStyle w:val="BodyText"/>
        <w:numPr>
          <w:ilvl w:val="1"/>
          <w:numId w:val="17"/>
        </w:numPr>
        <w:rPr>
          <w:rFonts w:ascii="Times New Roman" w:hAnsi="Times New Roman" w:cs="Times New Roman"/>
        </w:rPr>
      </w:pPr>
      <w:r w:rsidRPr="005055D4">
        <w:rPr>
          <w:rFonts w:ascii="Times New Roman" w:hAnsi="Times New Roman" w:cs="Times New Roman"/>
        </w:rPr>
        <w:t xml:space="preserve">The Contractor shall keep </w:t>
      </w:r>
      <w:r w:rsidR="00766B62" w:rsidRPr="005055D4">
        <w:rPr>
          <w:rFonts w:ascii="Times New Roman" w:hAnsi="Times New Roman" w:cs="Times New Roman"/>
        </w:rPr>
        <w:t xml:space="preserve">log </w:t>
      </w:r>
      <w:r w:rsidRPr="005055D4">
        <w:rPr>
          <w:rFonts w:ascii="Times New Roman" w:hAnsi="Times New Roman" w:cs="Times New Roman"/>
        </w:rPr>
        <w:t xml:space="preserve">landings as few and small as possible.  </w:t>
      </w:r>
      <w:r w:rsidR="005B754E">
        <w:rPr>
          <w:rFonts w:ascii="Times New Roman" w:hAnsi="Times New Roman" w:cs="Times New Roman"/>
          <w:b/>
          <w:bCs/>
        </w:rPr>
        <w:t>A</w:t>
      </w:r>
      <w:r w:rsidR="00D444D2">
        <w:rPr>
          <w:rFonts w:ascii="Times New Roman" w:hAnsi="Times New Roman" w:cs="Times New Roman"/>
          <w:b/>
          <w:bCs/>
        </w:rPr>
        <w:t>ny</w:t>
      </w:r>
      <w:r w:rsidR="005B754E">
        <w:rPr>
          <w:rFonts w:ascii="Times New Roman" w:hAnsi="Times New Roman" w:cs="Times New Roman"/>
          <w:b/>
          <w:bCs/>
        </w:rPr>
        <w:t xml:space="preserve"> wildlife openings located within the sale area boundaries are not to be used</w:t>
      </w:r>
      <w:r w:rsidR="00D444D2">
        <w:rPr>
          <w:rFonts w:ascii="Times New Roman" w:hAnsi="Times New Roman" w:cs="Times New Roman"/>
          <w:b/>
          <w:bCs/>
        </w:rPr>
        <w:t xml:space="preserve"> for decking timber or log landings, however, these areas may be used for turnaround spots for trucks. </w:t>
      </w:r>
      <w:r w:rsidR="005B754E">
        <w:rPr>
          <w:rFonts w:ascii="Times New Roman" w:hAnsi="Times New Roman" w:cs="Times New Roman"/>
          <w:b/>
          <w:bCs/>
        </w:rPr>
        <w:t xml:space="preserve"> </w:t>
      </w:r>
      <w:r w:rsidR="00766B62" w:rsidRPr="005055D4">
        <w:rPr>
          <w:rFonts w:ascii="Times New Roman" w:hAnsi="Times New Roman" w:cs="Times New Roman"/>
        </w:rPr>
        <w:t>Log l</w:t>
      </w:r>
      <w:r w:rsidRPr="005055D4">
        <w:rPr>
          <w:rFonts w:ascii="Times New Roman" w:hAnsi="Times New Roman" w:cs="Times New Roman"/>
        </w:rPr>
        <w:t xml:space="preserve">andings shall be stabilized upon completion of use.  </w:t>
      </w:r>
      <w:r w:rsidR="00275748" w:rsidRPr="005055D4">
        <w:rPr>
          <w:rFonts w:ascii="Times New Roman" w:hAnsi="Times New Roman" w:cs="Times New Roman"/>
        </w:rPr>
        <w:t>Loading of log trucks is not permitted on paved or graded roads</w:t>
      </w:r>
      <w:r w:rsidR="007B3C3E" w:rsidRPr="005055D4">
        <w:rPr>
          <w:rFonts w:ascii="Times New Roman" w:hAnsi="Times New Roman" w:cs="Times New Roman"/>
        </w:rPr>
        <w:t xml:space="preserve"> unless otherwise approved</w:t>
      </w:r>
      <w:r w:rsidR="00FE3BC3" w:rsidRPr="005055D4">
        <w:rPr>
          <w:rFonts w:ascii="Times New Roman" w:hAnsi="Times New Roman" w:cs="Times New Roman"/>
        </w:rPr>
        <w:t xml:space="preserve"> in writing</w:t>
      </w:r>
      <w:r w:rsidR="007B3C3E" w:rsidRPr="005055D4">
        <w:rPr>
          <w:rFonts w:ascii="Times New Roman" w:hAnsi="Times New Roman" w:cs="Times New Roman"/>
        </w:rPr>
        <w:t xml:space="preserve"> by the Department representative</w:t>
      </w:r>
      <w:r w:rsidR="00275748" w:rsidRPr="005055D4">
        <w:rPr>
          <w:rFonts w:ascii="Times New Roman" w:hAnsi="Times New Roman" w:cs="Times New Roman"/>
        </w:rPr>
        <w:t xml:space="preserve">.  </w:t>
      </w:r>
      <w:r w:rsidRPr="005055D4">
        <w:rPr>
          <w:rFonts w:ascii="Times New Roman" w:hAnsi="Times New Roman" w:cs="Times New Roman"/>
        </w:rPr>
        <w:t xml:space="preserve">Skidding shall be done </w:t>
      </w:r>
      <w:proofErr w:type="gramStart"/>
      <w:r w:rsidRPr="005055D4">
        <w:rPr>
          <w:rFonts w:ascii="Times New Roman" w:hAnsi="Times New Roman" w:cs="Times New Roman"/>
        </w:rPr>
        <w:t>so as to</w:t>
      </w:r>
      <w:proofErr w:type="gramEnd"/>
      <w:r w:rsidRPr="005055D4">
        <w:rPr>
          <w:rFonts w:ascii="Times New Roman" w:hAnsi="Times New Roman" w:cs="Times New Roman"/>
        </w:rPr>
        <w:t xml:space="preserve"> avoid disrupting natural drainage, to minimize soil erosion, and to minimize adverse impacts on future soil productivity.  Skidding shall never be done within any perennial, intermittent, or ephemeral stream channel, whether wet or dry.  </w:t>
      </w:r>
      <w:r w:rsidRPr="00E112D0">
        <w:rPr>
          <w:rFonts w:ascii="Times New Roman" w:hAnsi="Times New Roman" w:cs="Times New Roman"/>
          <w:b/>
          <w:bCs/>
        </w:rPr>
        <w:t>Skid trails on ste</w:t>
      </w:r>
      <w:r w:rsidR="00EE34C4" w:rsidRPr="00E112D0">
        <w:rPr>
          <w:rFonts w:ascii="Times New Roman" w:hAnsi="Times New Roman" w:cs="Times New Roman"/>
          <w:b/>
          <w:bCs/>
        </w:rPr>
        <w:t>e</w:t>
      </w:r>
      <w:r w:rsidRPr="00E112D0">
        <w:rPr>
          <w:rFonts w:ascii="Times New Roman" w:hAnsi="Times New Roman" w:cs="Times New Roman"/>
          <w:b/>
          <w:bCs/>
        </w:rPr>
        <w:t>p slopes shall have occasional breaks in grade, and upon completion of use</w:t>
      </w:r>
      <w:r w:rsidR="008A1B9F">
        <w:rPr>
          <w:rFonts w:ascii="Times New Roman" w:hAnsi="Times New Roman" w:cs="Times New Roman"/>
          <w:b/>
          <w:bCs/>
        </w:rPr>
        <w:t>,</w:t>
      </w:r>
      <w:r w:rsidRPr="00E112D0">
        <w:rPr>
          <w:rFonts w:ascii="Times New Roman" w:hAnsi="Times New Roman" w:cs="Times New Roman"/>
          <w:b/>
          <w:bCs/>
        </w:rPr>
        <w:t xml:space="preserve"> shall be water</w:t>
      </w:r>
      <w:r w:rsidR="00E112D0">
        <w:rPr>
          <w:rFonts w:ascii="Times New Roman" w:hAnsi="Times New Roman" w:cs="Times New Roman"/>
          <w:b/>
          <w:bCs/>
        </w:rPr>
        <w:t>-</w:t>
      </w:r>
      <w:r w:rsidRPr="00E112D0">
        <w:rPr>
          <w:rFonts w:ascii="Times New Roman" w:hAnsi="Times New Roman" w:cs="Times New Roman"/>
          <w:b/>
          <w:bCs/>
        </w:rPr>
        <w:t>barred</w:t>
      </w:r>
      <w:r w:rsidR="008A1B9F">
        <w:rPr>
          <w:rFonts w:ascii="Times New Roman" w:hAnsi="Times New Roman" w:cs="Times New Roman"/>
          <w:b/>
          <w:bCs/>
        </w:rPr>
        <w:t xml:space="preserve"> as needed to prevent soil loss</w:t>
      </w:r>
      <w:r w:rsidRPr="00E112D0">
        <w:rPr>
          <w:rFonts w:ascii="Times New Roman" w:hAnsi="Times New Roman" w:cs="Times New Roman"/>
          <w:b/>
          <w:bCs/>
        </w:rPr>
        <w:t>.</w:t>
      </w:r>
      <w:r w:rsidRPr="005055D4">
        <w:rPr>
          <w:rFonts w:ascii="Times New Roman" w:hAnsi="Times New Roman" w:cs="Times New Roman"/>
        </w:rPr>
        <w:t xml:space="preserve">  Distance between water bars shall vary with slope grade, with intervals shortening as slope increases.</w:t>
      </w:r>
      <w:r w:rsidR="00766B62" w:rsidRPr="005055D4">
        <w:rPr>
          <w:rFonts w:ascii="Times New Roman" w:hAnsi="Times New Roman" w:cs="Times New Roman"/>
        </w:rPr>
        <w:t xml:space="preserve">  At the discretion of the Department representative the Contractor may be required to seed and mulch exposed soil upon discontinued use if there is a possibility of significant erosion and/or water quality degradation.    </w:t>
      </w:r>
    </w:p>
    <w:p w14:paraId="5924E170" w14:textId="77777777" w:rsidR="00402614" w:rsidRPr="005055D4" w:rsidRDefault="00402614" w:rsidP="001F4679">
      <w:pPr>
        <w:tabs>
          <w:tab w:val="left" w:pos="-720"/>
        </w:tabs>
        <w:suppressAutoHyphens/>
        <w:ind w:left="1440" w:firstLine="105"/>
        <w:rPr>
          <w:rFonts w:ascii="Times New Roman" w:hAnsi="Times New Roman" w:cs="Times New Roman"/>
          <w:sz w:val="20"/>
          <w:szCs w:val="20"/>
        </w:rPr>
      </w:pPr>
    </w:p>
    <w:p w14:paraId="76E95EB3" w14:textId="77777777"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The Contractor shall remove all litter associated with the harvest operation, such as lunch or drink containers, oil containers, or other discarded equipment or materials.  The Contractor will be fined $15.00 for each piece of litter found on the harvesting site that can be attributed to harvesting activities.  The Contractor shall carry used lubricants or other mechanical fluids off the harvesting site and dispose of </w:t>
      </w:r>
      <w:r w:rsidR="00EE34C4" w:rsidRPr="005055D4">
        <w:rPr>
          <w:rFonts w:ascii="Times New Roman" w:hAnsi="Times New Roman" w:cs="Times New Roman"/>
          <w:sz w:val="20"/>
          <w:szCs w:val="20"/>
        </w:rPr>
        <w:t xml:space="preserve">them </w:t>
      </w:r>
      <w:r w:rsidRPr="005055D4">
        <w:rPr>
          <w:rFonts w:ascii="Times New Roman" w:hAnsi="Times New Roman" w:cs="Times New Roman"/>
          <w:sz w:val="20"/>
          <w:szCs w:val="20"/>
        </w:rPr>
        <w:t xml:space="preserve">in accordance with state law.  </w:t>
      </w:r>
      <w:r w:rsidR="00EE34C4" w:rsidRPr="005055D4">
        <w:rPr>
          <w:rFonts w:ascii="Times New Roman" w:hAnsi="Times New Roman" w:cs="Times New Roman"/>
          <w:sz w:val="20"/>
          <w:szCs w:val="20"/>
        </w:rPr>
        <w:t xml:space="preserve">The Contractor </w:t>
      </w:r>
      <w:r w:rsidRPr="005055D4">
        <w:rPr>
          <w:rFonts w:ascii="Times New Roman" w:hAnsi="Times New Roman" w:cs="Times New Roman"/>
          <w:sz w:val="20"/>
          <w:szCs w:val="20"/>
        </w:rPr>
        <w:t>will be assessed a fine of $200.00 for each site where hydraulic fluid, oil, or fuel have been dumped directly onto the ground.</w:t>
      </w:r>
    </w:p>
    <w:p w14:paraId="71E2F122" w14:textId="77777777" w:rsidR="00402614" w:rsidRPr="005055D4" w:rsidRDefault="00402614">
      <w:pPr>
        <w:tabs>
          <w:tab w:val="left" w:pos="-720"/>
        </w:tabs>
        <w:suppressAutoHyphens/>
        <w:rPr>
          <w:rFonts w:ascii="Times New Roman" w:hAnsi="Times New Roman" w:cs="Times New Roman"/>
          <w:sz w:val="20"/>
          <w:szCs w:val="20"/>
        </w:rPr>
      </w:pPr>
    </w:p>
    <w:p w14:paraId="2A49AC26" w14:textId="77777777" w:rsidR="00402614" w:rsidRPr="005055D4" w:rsidRDefault="00402614" w:rsidP="001F4679">
      <w:pPr>
        <w:pStyle w:val="ListParagraph"/>
        <w:numPr>
          <w:ilvl w:val="1"/>
          <w:numId w:val="17"/>
        </w:num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The Contractor agrees to conduct its operations only during proper weather conditions to avoid unnecessary soil disturbances.  If, during wet weather conditions, logging operations are determined to have an adverse impact upon the timber sale area</w:t>
      </w:r>
      <w:r w:rsidR="005963A6"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or adjoining areas, the Department may at </w:t>
      </w:r>
      <w:r w:rsidR="002F3B56" w:rsidRPr="005055D4">
        <w:rPr>
          <w:rFonts w:ascii="Times New Roman" w:hAnsi="Times New Roman" w:cs="Times New Roman"/>
          <w:sz w:val="20"/>
          <w:szCs w:val="20"/>
        </w:rPr>
        <w:t>its</w:t>
      </w:r>
      <w:r w:rsidRPr="005055D4">
        <w:rPr>
          <w:rFonts w:ascii="Times New Roman" w:hAnsi="Times New Roman" w:cs="Times New Roman"/>
          <w:sz w:val="20"/>
          <w:szCs w:val="20"/>
        </w:rPr>
        <w:t xml:space="preserve"> discretion halt logging operations until such time as conditions become more favorable to protecting the site.</w:t>
      </w:r>
    </w:p>
    <w:p w14:paraId="675DFEF3" w14:textId="77777777" w:rsidR="00E7598E" w:rsidRPr="005055D4" w:rsidRDefault="00E7598E" w:rsidP="00E7598E">
      <w:pPr>
        <w:pStyle w:val="ListParagraph"/>
        <w:rPr>
          <w:rFonts w:ascii="Times New Roman" w:hAnsi="Times New Roman" w:cs="Times New Roman"/>
          <w:sz w:val="20"/>
          <w:szCs w:val="20"/>
        </w:rPr>
      </w:pPr>
    </w:p>
    <w:p w14:paraId="1C0AA59E" w14:textId="77777777" w:rsidR="00E7598E" w:rsidRPr="008A1B9F" w:rsidRDefault="00E7598E" w:rsidP="005963A6">
      <w:pPr>
        <w:pStyle w:val="ListParagraph"/>
        <w:numPr>
          <w:ilvl w:val="1"/>
          <w:numId w:val="17"/>
        </w:numPr>
        <w:rPr>
          <w:rFonts w:ascii="Times New Roman" w:hAnsi="Times New Roman" w:cs="Times New Roman"/>
          <w:b/>
          <w:bCs/>
          <w:sz w:val="20"/>
          <w:szCs w:val="20"/>
        </w:rPr>
      </w:pPr>
      <w:r w:rsidRPr="008A1B9F">
        <w:rPr>
          <w:rFonts w:ascii="Times New Roman" w:hAnsi="Times New Roman" w:cs="Times New Roman"/>
          <w:b/>
          <w:bCs/>
          <w:sz w:val="20"/>
          <w:szCs w:val="20"/>
        </w:rPr>
        <w:t xml:space="preserve">The Contractor is solely responsible for maintaining </w:t>
      </w:r>
      <w:r w:rsidR="008A1B9F" w:rsidRPr="008A1B9F">
        <w:rPr>
          <w:rFonts w:ascii="Times New Roman" w:hAnsi="Times New Roman" w:cs="Times New Roman"/>
          <w:b/>
          <w:bCs/>
          <w:sz w:val="20"/>
          <w:szCs w:val="20"/>
        </w:rPr>
        <w:t>Forest Services</w:t>
      </w:r>
      <w:r w:rsidRPr="008A1B9F">
        <w:rPr>
          <w:rFonts w:ascii="Times New Roman" w:hAnsi="Times New Roman" w:cs="Times New Roman"/>
          <w:b/>
          <w:bCs/>
          <w:sz w:val="20"/>
          <w:szCs w:val="20"/>
        </w:rPr>
        <w:t xml:space="preserve"> roads and making them serviceable prior to logging, as approved</w:t>
      </w:r>
      <w:r w:rsidR="00FE3BC3" w:rsidRPr="008A1B9F">
        <w:rPr>
          <w:rFonts w:ascii="Times New Roman" w:hAnsi="Times New Roman" w:cs="Times New Roman"/>
          <w:b/>
          <w:bCs/>
          <w:sz w:val="20"/>
          <w:szCs w:val="20"/>
        </w:rPr>
        <w:t xml:space="preserve"> </w:t>
      </w:r>
      <w:r w:rsidRPr="008A1B9F">
        <w:rPr>
          <w:rFonts w:ascii="Times New Roman" w:hAnsi="Times New Roman" w:cs="Times New Roman"/>
          <w:b/>
          <w:bCs/>
          <w:sz w:val="20"/>
          <w:szCs w:val="20"/>
        </w:rPr>
        <w:t>by the Department representative.  Rutted roads will be back bladed by Contractor upon completion of sale and/or when requested</w:t>
      </w:r>
      <w:r w:rsidR="00FE3BC3" w:rsidRPr="008A1B9F">
        <w:rPr>
          <w:rFonts w:ascii="Times New Roman" w:hAnsi="Times New Roman" w:cs="Times New Roman"/>
          <w:b/>
          <w:bCs/>
          <w:sz w:val="20"/>
          <w:szCs w:val="20"/>
        </w:rPr>
        <w:t xml:space="preserve"> </w:t>
      </w:r>
      <w:r w:rsidRPr="008A1B9F">
        <w:rPr>
          <w:rFonts w:ascii="Times New Roman" w:hAnsi="Times New Roman" w:cs="Times New Roman"/>
          <w:b/>
          <w:bCs/>
          <w:sz w:val="20"/>
          <w:szCs w:val="20"/>
        </w:rPr>
        <w:t xml:space="preserve">by the </w:t>
      </w:r>
      <w:r w:rsidR="005963A6" w:rsidRPr="008A1B9F">
        <w:rPr>
          <w:rFonts w:ascii="Times New Roman" w:hAnsi="Times New Roman" w:cs="Times New Roman"/>
          <w:b/>
          <w:bCs/>
          <w:sz w:val="20"/>
          <w:szCs w:val="20"/>
        </w:rPr>
        <w:t xml:space="preserve">Department representative </w:t>
      </w:r>
      <w:r w:rsidRPr="008A1B9F">
        <w:rPr>
          <w:rFonts w:ascii="Times New Roman" w:hAnsi="Times New Roman" w:cs="Times New Roman"/>
          <w:b/>
          <w:bCs/>
          <w:sz w:val="20"/>
          <w:szCs w:val="20"/>
        </w:rPr>
        <w:t xml:space="preserve">during the sale.  The Department retains the right to </w:t>
      </w:r>
      <w:proofErr w:type="gramStart"/>
      <w:r w:rsidRPr="008A1B9F">
        <w:rPr>
          <w:rFonts w:ascii="Times New Roman" w:hAnsi="Times New Roman" w:cs="Times New Roman"/>
          <w:b/>
          <w:bCs/>
          <w:sz w:val="20"/>
          <w:szCs w:val="20"/>
        </w:rPr>
        <w:t>close down</w:t>
      </w:r>
      <w:proofErr w:type="gramEnd"/>
      <w:r w:rsidRPr="008A1B9F">
        <w:rPr>
          <w:rFonts w:ascii="Times New Roman" w:hAnsi="Times New Roman" w:cs="Times New Roman"/>
          <w:b/>
          <w:bCs/>
          <w:sz w:val="20"/>
          <w:szCs w:val="20"/>
        </w:rPr>
        <w:t xml:space="preserve"> the timber sale operations in inclement weather if damage to roads is deemed </w:t>
      </w:r>
      <w:r w:rsidR="004A57EE" w:rsidRPr="008A1B9F">
        <w:rPr>
          <w:rFonts w:ascii="Times New Roman" w:hAnsi="Times New Roman" w:cs="Times New Roman"/>
          <w:b/>
          <w:bCs/>
          <w:sz w:val="20"/>
          <w:szCs w:val="20"/>
        </w:rPr>
        <w:t>t</w:t>
      </w:r>
      <w:r w:rsidRPr="008A1B9F">
        <w:rPr>
          <w:rFonts w:ascii="Times New Roman" w:hAnsi="Times New Roman" w:cs="Times New Roman"/>
          <w:b/>
          <w:bCs/>
          <w:sz w:val="20"/>
          <w:szCs w:val="20"/>
        </w:rPr>
        <w:t>o be too severe.  The C</w:t>
      </w:r>
      <w:r w:rsidR="005963A6" w:rsidRPr="008A1B9F">
        <w:rPr>
          <w:rFonts w:ascii="Times New Roman" w:hAnsi="Times New Roman" w:cs="Times New Roman"/>
          <w:b/>
          <w:bCs/>
          <w:sz w:val="20"/>
          <w:szCs w:val="20"/>
        </w:rPr>
        <w:t>ontractor</w:t>
      </w:r>
      <w:r w:rsidRPr="008A1B9F">
        <w:rPr>
          <w:rFonts w:ascii="Times New Roman" w:hAnsi="Times New Roman" w:cs="Times New Roman"/>
          <w:b/>
          <w:bCs/>
          <w:sz w:val="20"/>
          <w:szCs w:val="20"/>
        </w:rPr>
        <w:t xml:space="preserve"> may be required to spot place </w:t>
      </w:r>
      <w:proofErr w:type="gramStart"/>
      <w:r w:rsidRPr="008A1B9F">
        <w:rPr>
          <w:rFonts w:ascii="Times New Roman" w:hAnsi="Times New Roman" w:cs="Times New Roman"/>
          <w:b/>
          <w:bCs/>
          <w:sz w:val="20"/>
          <w:szCs w:val="20"/>
        </w:rPr>
        <w:t>appropriate</w:t>
      </w:r>
      <w:proofErr w:type="gramEnd"/>
      <w:r w:rsidRPr="008A1B9F">
        <w:rPr>
          <w:rFonts w:ascii="Times New Roman" w:hAnsi="Times New Roman" w:cs="Times New Roman"/>
          <w:b/>
          <w:bCs/>
          <w:sz w:val="20"/>
          <w:szCs w:val="20"/>
        </w:rPr>
        <w:t xml:space="preserve"> sized rock on </w:t>
      </w:r>
      <w:r w:rsidR="008A1B9F" w:rsidRPr="008A1B9F">
        <w:rPr>
          <w:rFonts w:ascii="Times New Roman" w:hAnsi="Times New Roman" w:cs="Times New Roman"/>
          <w:b/>
          <w:bCs/>
          <w:sz w:val="20"/>
          <w:szCs w:val="20"/>
        </w:rPr>
        <w:t>Forest Service</w:t>
      </w:r>
      <w:r w:rsidRPr="008A1B9F">
        <w:rPr>
          <w:rFonts w:ascii="Times New Roman" w:hAnsi="Times New Roman" w:cs="Times New Roman"/>
          <w:b/>
          <w:bCs/>
          <w:sz w:val="20"/>
          <w:szCs w:val="20"/>
        </w:rPr>
        <w:t xml:space="preserve"> roads to facilitate use if it is deemed needed for continued use by the </w:t>
      </w:r>
      <w:r w:rsidR="005963A6" w:rsidRPr="008A1B9F">
        <w:rPr>
          <w:rFonts w:ascii="Times New Roman" w:hAnsi="Times New Roman" w:cs="Times New Roman"/>
          <w:b/>
          <w:bCs/>
          <w:sz w:val="20"/>
          <w:szCs w:val="20"/>
        </w:rPr>
        <w:t>Department representative</w:t>
      </w:r>
      <w:r w:rsidRPr="008A1B9F">
        <w:rPr>
          <w:rFonts w:ascii="Times New Roman" w:hAnsi="Times New Roman" w:cs="Times New Roman"/>
          <w:b/>
          <w:bCs/>
          <w:sz w:val="20"/>
          <w:szCs w:val="20"/>
        </w:rPr>
        <w:t xml:space="preserve">.  </w:t>
      </w:r>
    </w:p>
    <w:p w14:paraId="5F80631B" w14:textId="77777777" w:rsidR="00402614" w:rsidRPr="008A1B9F" w:rsidRDefault="00402614">
      <w:pPr>
        <w:tabs>
          <w:tab w:val="left" w:pos="-720"/>
        </w:tabs>
        <w:suppressAutoHyphens/>
        <w:rPr>
          <w:rFonts w:ascii="Times New Roman" w:hAnsi="Times New Roman" w:cs="Times New Roman"/>
          <w:b/>
          <w:bCs/>
          <w:sz w:val="20"/>
          <w:szCs w:val="20"/>
        </w:rPr>
      </w:pPr>
    </w:p>
    <w:p w14:paraId="5B66F24D" w14:textId="77777777" w:rsidR="00402614" w:rsidRPr="005055D4" w:rsidRDefault="005055D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IV. </w:t>
      </w:r>
      <w:r w:rsidR="00402614" w:rsidRPr="005055D4">
        <w:rPr>
          <w:rFonts w:ascii="Times New Roman" w:hAnsi="Times New Roman" w:cs="Times New Roman"/>
          <w:sz w:val="20"/>
          <w:szCs w:val="20"/>
        </w:rPr>
        <w:t xml:space="preserve">This contract shall not become effective until </w:t>
      </w:r>
      <w:proofErr w:type="spellStart"/>
      <w:r w:rsidR="00402614" w:rsidRPr="005055D4">
        <w:rPr>
          <w:rFonts w:ascii="Times New Roman" w:hAnsi="Times New Roman" w:cs="Times New Roman"/>
          <w:sz w:val="20"/>
          <w:szCs w:val="20"/>
        </w:rPr>
        <w:t>t</w:t>
      </w:r>
      <w:proofErr w:type="spellEnd"/>
      <w:r w:rsidR="00402614" w:rsidRPr="005055D4">
        <w:rPr>
          <w:rFonts w:ascii="Times New Roman" w:hAnsi="Times New Roman" w:cs="Times New Roman"/>
          <w:sz w:val="20"/>
          <w:szCs w:val="20"/>
        </w:rPr>
        <w:t xml:space="preserve"> has been accepted by the Department and the Contractor has furnished the Department with a performance bond in the amount </w:t>
      </w:r>
      <w:r w:rsidR="006D7D77" w:rsidRPr="005055D4">
        <w:rPr>
          <w:rFonts w:ascii="Times New Roman" w:hAnsi="Times New Roman" w:cs="Times New Roman"/>
          <w:sz w:val="20"/>
          <w:szCs w:val="20"/>
        </w:rPr>
        <w:t xml:space="preserve">of  </w:t>
      </w:r>
      <w:r w:rsidR="002F3B56" w:rsidRPr="005055D4">
        <w:rPr>
          <w:rFonts w:ascii="Times New Roman" w:hAnsi="Times New Roman" w:cs="Times New Roman"/>
          <w:b/>
          <w:bCs/>
          <w:sz w:val="20"/>
          <w:szCs w:val="20"/>
          <w:u w:val="single"/>
        </w:rPr>
        <w:t>$</w:t>
      </w:r>
      <w:r w:rsidR="00DA5248" w:rsidRPr="005055D4">
        <w:rPr>
          <w:rFonts w:ascii="Times New Roman" w:hAnsi="Times New Roman" w:cs="Times New Roman"/>
          <w:b/>
          <w:bCs/>
          <w:sz w:val="20"/>
          <w:szCs w:val="20"/>
          <w:u w:val="single"/>
        </w:rPr>
        <w:t>5,000.00</w:t>
      </w:r>
      <w:r w:rsidR="002F3B56" w:rsidRPr="005055D4">
        <w:rPr>
          <w:rFonts w:ascii="Times New Roman" w:hAnsi="Times New Roman" w:cs="Times New Roman"/>
          <w:bCs/>
          <w:sz w:val="20"/>
          <w:szCs w:val="20"/>
        </w:rPr>
        <w:t xml:space="preserve"> </w:t>
      </w:r>
      <w:r w:rsidR="006D7D77" w:rsidRPr="005055D4">
        <w:rPr>
          <w:rFonts w:ascii="Times New Roman" w:hAnsi="Times New Roman" w:cs="Times New Roman"/>
          <w:bCs/>
          <w:sz w:val="20"/>
          <w:szCs w:val="20"/>
        </w:rPr>
        <w:t xml:space="preserve"> </w:t>
      </w:r>
      <w:r w:rsidR="00402614" w:rsidRPr="005055D4">
        <w:rPr>
          <w:rFonts w:ascii="Times New Roman" w:hAnsi="Times New Roman" w:cs="Times New Roman"/>
          <w:sz w:val="20"/>
          <w:szCs w:val="20"/>
        </w:rPr>
        <w:t>which bond shall be for the faithful performance of all the terms and conditions of this contract.  Said bond will be with a reputable bonding company authorized to do business in the State of Alabama, or the Contractor may, at its option, furnish the Department a cash bond in lieu thereof</w:t>
      </w:r>
      <w:r w:rsidR="00051574" w:rsidRPr="005055D4">
        <w:rPr>
          <w:rFonts w:ascii="Times New Roman" w:hAnsi="Times New Roman" w:cs="Times New Roman"/>
          <w:sz w:val="20"/>
          <w:szCs w:val="20"/>
        </w:rPr>
        <w:t>, or provide the bond in the form of a line of credit at a bank</w:t>
      </w:r>
      <w:r w:rsidR="00E2645F" w:rsidRPr="005055D4">
        <w:rPr>
          <w:rFonts w:ascii="Times New Roman" w:hAnsi="Times New Roman" w:cs="Times New Roman"/>
          <w:sz w:val="20"/>
          <w:szCs w:val="20"/>
        </w:rPr>
        <w:t xml:space="preserve"> authorized to do business in the State of Alabama</w:t>
      </w:r>
      <w:r w:rsidR="00402614" w:rsidRPr="005055D4">
        <w:rPr>
          <w:rFonts w:ascii="Times New Roman" w:hAnsi="Times New Roman" w:cs="Times New Roman"/>
          <w:sz w:val="20"/>
          <w:szCs w:val="20"/>
        </w:rPr>
        <w:t xml:space="preserve">.  If the Contractor chooses to furnish a cash bond, said bond shall be in the form of a </w:t>
      </w:r>
      <w:r w:rsidR="00402614" w:rsidRPr="005055D4">
        <w:rPr>
          <w:rFonts w:ascii="Times New Roman" w:hAnsi="Times New Roman" w:cs="Times New Roman"/>
          <w:sz w:val="20"/>
          <w:szCs w:val="20"/>
          <w:u w:val="single"/>
        </w:rPr>
        <w:t>certified check</w:t>
      </w:r>
      <w:r w:rsidR="00402614" w:rsidRPr="005055D4">
        <w:rPr>
          <w:rFonts w:ascii="Times New Roman" w:hAnsi="Times New Roman" w:cs="Times New Roman"/>
          <w:sz w:val="20"/>
          <w:szCs w:val="20"/>
        </w:rPr>
        <w:t xml:space="preserve"> payable to the </w:t>
      </w:r>
      <w:r w:rsidR="00402614" w:rsidRPr="005055D4">
        <w:rPr>
          <w:rFonts w:ascii="Times New Roman" w:hAnsi="Times New Roman" w:cs="Times New Roman"/>
          <w:sz w:val="20"/>
          <w:szCs w:val="20"/>
          <w:u w:val="single"/>
        </w:rPr>
        <w:t>Alabama Forestry Commission</w:t>
      </w:r>
      <w:r w:rsidR="00402614" w:rsidRPr="005055D4">
        <w:rPr>
          <w:rFonts w:ascii="Times New Roman" w:hAnsi="Times New Roman" w:cs="Times New Roman"/>
          <w:sz w:val="20"/>
          <w:szCs w:val="20"/>
        </w:rPr>
        <w:t xml:space="preserve">.  </w:t>
      </w:r>
      <w:r w:rsidR="00051574" w:rsidRPr="005055D4">
        <w:rPr>
          <w:rFonts w:ascii="Times New Roman" w:hAnsi="Times New Roman" w:cs="Times New Roman"/>
          <w:sz w:val="20"/>
          <w:szCs w:val="20"/>
        </w:rPr>
        <w:t xml:space="preserve"> </w:t>
      </w:r>
      <w:r w:rsidR="00402614" w:rsidRPr="005055D4">
        <w:rPr>
          <w:rFonts w:ascii="Times New Roman" w:hAnsi="Times New Roman" w:cs="Times New Roman"/>
          <w:sz w:val="20"/>
          <w:szCs w:val="20"/>
        </w:rPr>
        <w:t>Said performance bond shall be returned to the Contractor in full at the termination of this contract upon satisfactory compliance with contractual terms or the Department may return a residual amount, if any, after deducting any penalty payments  as stipulated herein.</w:t>
      </w:r>
    </w:p>
    <w:p w14:paraId="176A589B" w14:textId="77777777" w:rsidR="00402614" w:rsidRPr="005055D4" w:rsidRDefault="00402614">
      <w:pPr>
        <w:tabs>
          <w:tab w:val="left" w:pos="-720"/>
        </w:tabs>
        <w:suppressAutoHyphens/>
        <w:rPr>
          <w:rFonts w:ascii="Times New Roman" w:hAnsi="Times New Roman" w:cs="Times New Roman"/>
          <w:sz w:val="20"/>
          <w:szCs w:val="20"/>
        </w:rPr>
      </w:pPr>
    </w:p>
    <w:p w14:paraId="65D5E39C"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WHEREAS, the Department reserves the right to cancel this Contract, upon failure of contractor to comply with any and all conditions hereof.  Said cancellation shall be effective upon seven (7) calendar days' written notice, or at the Department's option, immediately, upon oral notification.</w:t>
      </w:r>
    </w:p>
    <w:p w14:paraId="5989C571" w14:textId="77777777" w:rsidR="00402614" w:rsidRPr="005055D4" w:rsidRDefault="00402614">
      <w:pPr>
        <w:tabs>
          <w:tab w:val="left" w:pos="-720"/>
        </w:tabs>
        <w:suppressAutoHyphens/>
        <w:rPr>
          <w:rFonts w:ascii="Times New Roman" w:hAnsi="Times New Roman" w:cs="Times New Roman"/>
          <w:sz w:val="20"/>
          <w:szCs w:val="20"/>
        </w:rPr>
      </w:pPr>
    </w:p>
    <w:p w14:paraId="15685DDD"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lastRenderedPageBreak/>
        <w:tab/>
        <w:t xml:space="preserve">WHEREAS, contractor is an independent contractor, and as such, is not entitled to benefits of the state merit system act for any work done through the Department under the terms of this </w:t>
      </w:r>
      <w:r w:rsidR="00261884" w:rsidRPr="005055D4">
        <w:rPr>
          <w:rFonts w:ascii="Times New Roman" w:hAnsi="Times New Roman" w:cs="Times New Roman"/>
          <w:sz w:val="20"/>
          <w:szCs w:val="20"/>
        </w:rPr>
        <w:t>contract</w:t>
      </w:r>
      <w:r w:rsidRPr="005055D4">
        <w:rPr>
          <w:rFonts w:ascii="Times New Roman" w:hAnsi="Times New Roman" w:cs="Times New Roman"/>
          <w:sz w:val="20"/>
          <w:szCs w:val="20"/>
        </w:rPr>
        <w:t>.</w:t>
      </w:r>
    </w:p>
    <w:p w14:paraId="5FE5AAA5" w14:textId="77777777" w:rsidR="00402614" w:rsidRPr="005055D4" w:rsidRDefault="00402614">
      <w:pPr>
        <w:tabs>
          <w:tab w:val="left" w:pos="-720"/>
        </w:tabs>
        <w:suppressAutoHyphens/>
        <w:rPr>
          <w:rFonts w:ascii="Times New Roman" w:hAnsi="Times New Roman" w:cs="Times New Roman"/>
          <w:sz w:val="20"/>
          <w:szCs w:val="20"/>
        </w:rPr>
      </w:pPr>
    </w:p>
    <w:p w14:paraId="08D06119" w14:textId="77777777" w:rsidR="001E6D40"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WHEREAS, under no circumstances shall the commitments by the Department contained herein constitute a debt of the State of Alabama as prohibited by Section 213 of the Constitution of Alabama 1901 as amended by Amendment 26.  </w:t>
      </w:r>
    </w:p>
    <w:p w14:paraId="3D29B7CD" w14:textId="77777777" w:rsidR="001E6D40" w:rsidRPr="005055D4" w:rsidRDefault="001E6D40">
      <w:pPr>
        <w:tabs>
          <w:tab w:val="left" w:pos="-720"/>
        </w:tabs>
        <w:suppressAutoHyphens/>
        <w:rPr>
          <w:rFonts w:ascii="Times New Roman" w:hAnsi="Times New Roman" w:cs="Times New Roman"/>
          <w:sz w:val="20"/>
          <w:szCs w:val="20"/>
        </w:rPr>
      </w:pPr>
    </w:p>
    <w:p w14:paraId="047D0466" w14:textId="70E20F16"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t xml:space="preserve">IN WITNESS WHEREOF, the parties hereto have executed this contract on the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w:t>
      </w:r>
      <w:r w:rsidR="00110D2A" w:rsidRPr="005055D4">
        <w:rPr>
          <w:rFonts w:ascii="Times New Roman" w:hAnsi="Times New Roman" w:cs="Times New Roman"/>
          <w:sz w:val="20"/>
          <w:szCs w:val="20"/>
        </w:rPr>
        <w:t xml:space="preserve"> _____________</w:t>
      </w:r>
      <w:r w:rsidRPr="005055D4">
        <w:rPr>
          <w:rFonts w:ascii="Times New Roman" w:hAnsi="Times New Roman" w:cs="Times New Roman"/>
          <w:sz w:val="20"/>
          <w:szCs w:val="20"/>
        </w:rPr>
        <w:t>, 20</w:t>
      </w:r>
      <w:r w:rsidR="00996EE5">
        <w:rPr>
          <w:rFonts w:ascii="Times New Roman" w:hAnsi="Times New Roman" w:cs="Times New Roman"/>
          <w:sz w:val="20"/>
          <w:szCs w:val="20"/>
        </w:rPr>
        <w:t>2</w:t>
      </w:r>
      <w:r w:rsidR="00171B2D">
        <w:rPr>
          <w:rFonts w:ascii="Times New Roman" w:hAnsi="Times New Roman" w:cs="Times New Roman"/>
          <w:sz w:val="20"/>
          <w:szCs w:val="20"/>
        </w:rPr>
        <w:t>1</w:t>
      </w:r>
      <w:r w:rsidR="00975734" w:rsidRPr="005055D4">
        <w:rPr>
          <w:rFonts w:ascii="Times New Roman" w:hAnsi="Times New Roman" w:cs="Times New Roman"/>
          <w:sz w:val="20"/>
          <w:szCs w:val="20"/>
        </w:rPr>
        <w:t>.</w:t>
      </w:r>
    </w:p>
    <w:p w14:paraId="4B1E7720" w14:textId="613FBFF0" w:rsidR="00402614" w:rsidRDefault="00402614">
      <w:pPr>
        <w:tabs>
          <w:tab w:val="left" w:pos="-720"/>
        </w:tabs>
        <w:suppressAutoHyphens/>
        <w:rPr>
          <w:rFonts w:ascii="Times New Roman" w:hAnsi="Times New Roman" w:cs="Times New Roman"/>
          <w:sz w:val="20"/>
          <w:szCs w:val="20"/>
        </w:rPr>
      </w:pPr>
    </w:p>
    <w:p w14:paraId="65B3367F" w14:textId="77777777" w:rsidR="00094E4F" w:rsidRPr="005055D4" w:rsidRDefault="00094E4F">
      <w:pPr>
        <w:tabs>
          <w:tab w:val="left" w:pos="-720"/>
        </w:tabs>
        <w:suppressAutoHyphens/>
        <w:rPr>
          <w:rFonts w:ascii="Times New Roman" w:hAnsi="Times New Roman" w:cs="Times New Roman"/>
          <w:sz w:val="20"/>
          <w:szCs w:val="20"/>
        </w:rPr>
      </w:pPr>
    </w:p>
    <w:p w14:paraId="6ACCD7B2" w14:textId="4C99C302" w:rsidR="00110D2A" w:rsidRPr="005055D4" w:rsidRDefault="00110D2A">
      <w:pPr>
        <w:tabs>
          <w:tab w:val="left" w:pos="-720"/>
        </w:tabs>
        <w:suppressAutoHyphens/>
        <w:rPr>
          <w:rFonts w:ascii="Times New Roman" w:hAnsi="Times New Roman" w:cs="Times New Roman"/>
          <w:sz w:val="20"/>
          <w:szCs w:val="20"/>
        </w:rPr>
      </w:pPr>
    </w:p>
    <w:p w14:paraId="4F7BB608" w14:textId="3A45949D" w:rsidR="00402614" w:rsidRPr="005055D4" w:rsidRDefault="00094E4F">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APPROVED AS TO FORM:</w:t>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t>STATE OF ALABAMA</w:t>
      </w:r>
    </w:p>
    <w:p w14:paraId="5803402C"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ALABAMA FORESTRY COMMISSION</w:t>
      </w:r>
    </w:p>
    <w:p w14:paraId="0FC1CE13"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                                   </w:t>
      </w:r>
    </w:p>
    <w:p w14:paraId="190B6C92" w14:textId="64D9E1C9" w:rsidR="00402614" w:rsidRPr="005055D4" w:rsidRDefault="00094E4F">
      <w:pPr>
        <w:tabs>
          <w:tab w:val="left" w:pos="-720"/>
        </w:tabs>
        <w:suppressAutoHyphens/>
        <w:rPr>
          <w:rFonts w:ascii="Times New Roman" w:hAnsi="Times New Roman" w:cs="Times New Roman"/>
          <w:sz w:val="20"/>
          <w:szCs w:val="20"/>
          <w:u w:val="single"/>
        </w:rPr>
      </w:pPr>
      <w:r>
        <w:rPr>
          <w:rFonts w:ascii="Times New Roman" w:hAnsi="Times New Roman" w:cs="Times New Roman"/>
          <w:sz w:val="20"/>
          <w:szCs w:val="20"/>
        </w:rPr>
        <w:t>__________________________________</w:t>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DE5DB6" w:rsidRPr="005055D4">
        <w:rPr>
          <w:rFonts w:ascii="Times New Roman" w:hAnsi="Times New Roman" w:cs="Times New Roman"/>
          <w:sz w:val="20"/>
          <w:szCs w:val="20"/>
        </w:rPr>
        <w:tab/>
      </w:r>
      <w:r w:rsidR="00402614" w:rsidRPr="005055D4">
        <w:rPr>
          <w:rFonts w:ascii="Times New Roman" w:hAnsi="Times New Roman" w:cs="Times New Roman"/>
          <w:sz w:val="20"/>
          <w:szCs w:val="20"/>
          <w:u w:val="single"/>
        </w:rPr>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p w14:paraId="6650E352" w14:textId="4F9E5278" w:rsidR="00402614" w:rsidRPr="005055D4" w:rsidRDefault="00094E4F">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SCOTT L. ROUSE</w:t>
      </w:r>
      <w:r w:rsidR="00402614" w:rsidRPr="005055D4">
        <w:rPr>
          <w:rFonts w:ascii="Times New Roman" w:hAnsi="Times New Roman" w:cs="Times New Roman"/>
          <w:sz w:val="20"/>
          <w:szCs w:val="20"/>
        </w:rPr>
        <w:tab/>
      </w:r>
      <w:r w:rsidR="00110D2A" w:rsidRPr="005055D4">
        <w:rPr>
          <w:rFonts w:ascii="Times New Roman" w:hAnsi="Times New Roman" w:cs="Times New Roman"/>
          <w:sz w:val="20"/>
          <w:szCs w:val="20"/>
        </w:rPr>
        <w:tab/>
      </w:r>
      <w:r w:rsidR="00110D2A"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B32B27" w:rsidRPr="005055D4">
        <w:rPr>
          <w:rFonts w:ascii="Times New Roman" w:hAnsi="Times New Roman" w:cs="Times New Roman"/>
          <w:sz w:val="20"/>
          <w:szCs w:val="20"/>
        </w:rPr>
        <w:t>RICK OATES</w:t>
      </w:r>
    </w:p>
    <w:p w14:paraId="482DA92A" w14:textId="657707C8" w:rsidR="00402614" w:rsidRPr="005055D4" w:rsidRDefault="00094E4F">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GENERAL COUNSEL</w:t>
      </w:r>
      <w:r w:rsidR="00110D2A"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t>STATE FORESTER</w:t>
      </w:r>
    </w:p>
    <w:p w14:paraId="1ABF8B13" w14:textId="196411E1" w:rsidR="00402614" w:rsidRPr="005055D4" w:rsidRDefault="00094E4F">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ALABAMA FORESTRY COMMISSION</w:t>
      </w:r>
    </w:p>
    <w:p w14:paraId="41471113"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5E66D014"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294988BA" w14:textId="01A243E0" w:rsidR="00402614" w:rsidRPr="005055D4" w:rsidRDefault="00402614">
      <w:pPr>
        <w:tabs>
          <w:tab w:val="left" w:pos="-720"/>
        </w:tabs>
        <w:suppressAutoHyphens/>
        <w:rPr>
          <w:rFonts w:ascii="Times New Roman" w:hAnsi="Times New Roman" w:cs="Times New Roman"/>
          <w:sz w:val="20"/>
          <w:szCs w:val="20"/>
        </w:rPr>
      </w:pPr>
    </w:p>
    <w:p w14:paraId="050F0BE9" w14:textId="77777777" w:rsidR="00402614" w:rsidRPr="005055D4" w:rsidRDefault="00402614">
      <w:pPr>
        <w:tabs>
          <w:tab w:val="left" w:pos="-720"/>
        </w:tabs>
        <w:suppressAutoHyphens/>
        <w:rPr>
          <w:rFonts w:ascii="Times New Roman" w:hAnsi="Times New Roman" w:cs="Times New Roman"/>
          <w:sz w:val="20"/>
          <w:szCs w:val="20"/>
        </w:rPr>
      </w:pPr>
    </w:p>
    <w:p w14:paraId="2D488FEF" w14:textId="6609925A" w:rsidR="00402614" w:rsidRPr="005055D4" w:rsidRDefault="00094E4F">
      <w:pPr>
        <w:tabs>
          <w:tab w:val="left" w:pos="-720"/>
        </w:tabs>
        <w:suppressAutoHyphens/>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02614" w:rsidRPr="005055D4">
        <w:rPr>
          <w:rFonts w:ascii="Times New Roman" w:hAnsi="Times New Roman" w:cs="Times New Roman"/>
          <w:sz w:val="20"/>
          <w:szCs w:val="20"/>
        </w:rPr>
        <w:tab/>
      </w:r>
      <w:r w:rsidR="00402614" w:rsidRPr="005055D4">
        <w:rPr>
          <w:rFonts w:ascii="Times New Roman" w:hAnsi="Times New Roman" w:cs="Times New Roman"/>
          <w:sz w:val="20"/>
          <w:szCs w:val="20"/>
        </w:rPr>
        <w:tab/>
      </w:r>
      <w:r w:rsidR="00BD10D6" w:rsidRPr="005055D4">
        <w:rPr>
          <w:rFonts w:ascii="Times New Roman" w:hAnsi="Times New Roman" w:cs="Times New Roman"/>
          <w:sz w:val="20"/>
          <w:szCs w:val="20"/>
        </w:rPr>
        <w:tab/>
      </w:r>
      <w:r w:rsidR="00BD10D6" w:rsidRPr="005055D4">
        <w:rPr>
          <w:rFonts w:ascii="Times New Roman" w:hAnsi="Times New Roman" w:cs="Times New Roman"/>
          <w:sz w:val="20"/>
          <w:szCs w:val="20"/>
        </w:rPr>
        <w:tab/>
      </w:r>
      <w:r w:rsidR="00171B2D">
        <w:rPr>
          <w:rFonts w:ascii="Times New Roman" w:hAnsi="Times New Roman" w:cs="Times New Roman"/>
          <w:sz w:val="20"/>
          <w:szCs w:val="20"/>
        </w:rPr>
        <w:t xml:space="preserve"> </w:t>
      </w:r>
      <w:r w:rsidR="00762925">
        <w:rPr>
          <w:rFonts w:ascii="Times New Roman" w:hAnsi="Times New Roman" w:cs="Times New Roman"/>
          <w:sz w:val="20"/>
          <w:szCs w:val="20"/>
        </w:rPr>
        <w:t>___________________________________</w:t>
      </w:r>
      <w:r w:rsidR="00402614" w:rsidRPr="005055D4">
        <w:rPr>
          <w:rFonts w:ascii="Times New Roman" w:hAnsi="Times New Roman" w:cs="Times New Roman"/>
          <w:sz w:val="20"/>
          <w:szCs w:val="20"/>
          <w:u w:val="single"/>
        </w:rPr>
        <w:t xml:space="preserve">         </w:t>
      </w:r>
    </w:p>
    <w:p w14:paraId="53C696B2" w14:textId="7DDE1ED0" w:rsidR="00402614" w:rsidRPr="005055D4" w:rsidRDefault="00094E4F">
      <w:pPr>
        <w:tabs>
          <w:tab w:val="left" w:pos="-720"/>
        </w:tabs>
        <w:suppressAutoHyphen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D10D6" w:rsidRPr="005055D4">
        <w:rPr>
          <w:rFonts w:ascii="Times New Roman" w:hAnsi="Times New Roman" w:cs="Times New Roman"/>
          <w:sz w:val="20"/>
          <w:szCs w:val="20"/>
        </w:rPr>
        <w:tab/>
      </w:r>
      <w:r w:rsidR="00975734" w:rsidRPr="005055D4">
        <w:rPr>
          <w:rFonts w:ascii="Times New Roman" w:hAnsi="Times New Roman" w:cs="Times New Roman"/>
          <w:sz w:val="20"/>
          <w:szCs w:val="20"/>
        </w:rPr>
        <w:tab/>
      </w:r>
      <w:r w:rsidR="00BD10D6" w:rsidRPr="005055D4">
        <w:rPr>
          <w:rFonts w:ascii="Times New Roman" w:hAnsi="Times New Roman" w:cs="Times New Roman"/>
          <w:sz w:val="20"/>
          <w:szCs w:val="20"/>
        </w:rPr>
        <w:tab/>
      </w:r>
      <w:r w:rsidR="00402614" w:rsidRPr="005055D4">
        <w:rPr>
          <w:rFonts w:ascii="Times New Roman" w:hAnsi="Times New Roman" w:cs="Times New Roman"/>
          <w:sz w:val="20"/>
          <w:szCs w:val="20"/>
        </w:rPr>
        <w:tab/>
        <w:t>CONTRACTOR</w:t>
      </w:r>
    </w:p>
    <w:p w14:paraId="04900076" w14:textId="3552F49D" w:rsidR="0009758E"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236E6185" w14:textId="49373087" w:rsidR="00402614" w:rsidRPr="005055D4" w:rsidRDefault="00094E4F">
      <w:pPr>
        <w:tabs>
          <w:tab w:val="left" w:pos="-720"/>
        </w:tabs>
        <w:suppressAutoHyphens/>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9758E" w:rsidRPr="005055D4">
        <w:rPr>
          <w:rFonts w:ascii="Times New Roman" w:hAnsi="Times New Roman" w:cs="Times New Roman"/>
          <w:sz w:val="20"/>
          <w:szCs w:val="20"/>
        </w:rPr>
        <w:tab/>
      </w:r>
      <w:r w:rsidR="0009758E" w:rsidRPr="005055D4">
        <w:rPr>
          <w:rFonts w:ascii="Times New Roman" w:hAnsi="Times New Roman" w:cs="Times New Roman"/>
          <w:sz w:val="20"/>
          <w:szCs w:val="20"/>
        </w:rPr>
        <w:tab/>
      </w:r>
      <w:r w:rsidR="0009758E" w:rsidRPr="005055D4">
        <w:rPr>
          <w:rFonts w:ascii="Times New Roman" w:hAnsi="Times New Roman" w:cs="Times New Roman"/>
          <w:sz w:val="20"/>
          <w:szCs w:val="20"/>
        </w:rPr>
        <w:tab/>
      </w:r>
      <w:r w:rsidR="00402614" w:rsidRPr="005055D4">
        <w:rPr>
          <w:rFonts w:ascii="Times New Roman" w:hAnsi="Times New Roman" w:cs="Times New Roman"/>
          <w:sz w:val="20"/>
          <w:szCs w:val="20"/>
        </w:rPr>
        <w:t xml:space="preserve">BY: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p w14:paraId="5C9FFD10" w14:textId="77777777"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00BC2F2D" w14:textId="77777777" w:rsidR="00304098"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 xml:space="preserve">ITS: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t xml:space="preserve">      </w:t>
      </w:r>
    </w:p>
    <w:p w14:paraId="4E6A7517" w14:textId="77777777" w:rsidR="00110D2A" w:rsidRPr="005055D4" w:rsidRDefault="00110D2A">
      <w:pPr>
        <w:tabs>
          <w:tab w:val="left" w:pos="-720"/>
        </w:tabs>
        <w:suppressAutoHyphens/>
        <w:rPr>
          <w:rFonts w:ascii="Times New Roman" w:hAnsi="Times New Roman" w:cs="Times New Roman"/>
          <w:sz w:val="20"/>
          <w:szCs w:val="20"/>
          <w:u w:val="single"/>
        </w:rPr>
      </w:pPr>
    </w:p>
    <w:p w14:paraId="651ABF7B" w14:textId="77777777" w:rsidR="00110D2A" w:rsidRPr="005055D4" w:rsidRDefault="00110D2A">
      <w:pPr>
        <w:tabs>
          <w:tab w:val="left" w:pos="-720"/>
        </w:tabs>
        <w:suppressAutoHyphens/>
        <w:rPr>
          <w:rFonts w:ascii="Times New Roman" w:hAnsi="Times New Roman" w:cs="Times New Roman"/>
          <w:sz w:val="20"/>
          <w:szCs w:val="20"/>
          <w:u w:val="single"/>
        </w:rPr>
      </w:pPr>
    </w:p>
    <w:p w14:paraId="4E30CBF7" w14:textId="77777777" w:rsidR="00110D2A" w:rsidRPr="005055D4" w:rsidRDefault="00110D2A">
      <w:pPr>
        <w:tabs>
          <w:tab w:val="left" w:pos="-720"/>
        </w:tabs>
        <w:suppressAutoHyphens/>
        <w:rPr>
          <w:rFonts w:ascii="Times New Roman" w:hAnsi="Times New Roman" w:cs="Times New Roman"/>
          <w:sz w:val="20"/>
          <w:szCs w:val="20"/>
          <w:u w:val="single"/>
        </w:rPr>
      </w:pPr>
    </w:p>
    <w:p w14:paraId="410DAD5B" w14:textId="77777777" w:rsidR="00A134E1" w:rsidRPr="005055D4" w:rsidRDefault="00A134E1">
      <w:pPr>
        <w:tabs>
          <w:tab w:val="left" w:pos="-720"/>
        </w:tabs>
        <w:suppressAutoHyphens/>
        <w:rPr>
          <w:rFonts w:ascii="Times New Roman" w:hAnsi="Times New Roman" w:cs="Times New Roman"/>
          <w:sz w:val="20"/>
          <w:szCs w:val="20"/>
          <w:u w:val="single"/>
        </w:rPr>
      </w:pPr>
    </w:p>
    <w:p w14:paraId="44C041BE" w14:textId="77777777" w:rsidR="00A134E1" w:rsidRPr="005055D4" w:rsidRDefault="00A134E1">
      <w:pPr>
        <w:tabs>
          <w:tab w:val="left" w:pos="-720"/>
        </w:tabs>
        <w:suppressAutoHyphens/>
        <w:rPr>
          <w:rFonts w:ascii="Times New Roman" w:hAnsi="Times New Roman" w:cs="Times New Roman"/>
          <w:sz w:val="20"/>
          <w:szCs w:val="20"/>
          <w:u w:val="single"/>
        </w:rPr>
      </w:pPr>
    </w:p>
    <w:p w14:paraId="1EA6ED04" w14:textId="77777777" w:rsidR="00A134E1" w:rsidRPr="005055D4" w:rsidRDefault="00A134E1">
      <w:pPr>
        <w:tabs>
          <w:tab w:val="left" w:pos="-720"/>
        </w:tabs>
        <w:suppressAutoHyphens/>
        <w:rPr>
          <w:rFonts w:ascii="Times New Roman" w:hAnsi="Times New Roman" w:cs="Times New Roman"/>
          <w:sz w:val="20"/>
          <w:szCs w:val="20"/>
          <w:u w:val="single"/>
        </w:rPr>
      </w:pPr>
    </w:p>
    <w:p w14:paraId="04DF87E0" w14:textId="77777777" w:rsidR="00A134E1" w:rsidRPr="005055D4" w:rsidRDefault="00A134E1">
      <w:pPr>
        <w:tabs>
          <w:tab w:val="left" w:pos="-720"/>
        </w:tabs>
        <w:suppressAutoHyphens/>
        <w:rPr>
          <w:rFonts w:ascii="Times New Roman" w:hAnsi="Times New Roman" w:cs="Times New Roman"/>
          <w:sz w:val="20"/>
          <w:szCs w:val="20"/>
          <w:u w:val="single"/>
        </w:rPr>
      </w:pPr>
    </w:p>
    <w:p w14:paraId="0E6C528D" w14:textId="77777777" w:rsidR="00A134E1" w:rsidRPr="005055D4" w:rsidRDefault="00A134E1">
      <w:pPr>
        <w:tabs>
          <w:tab w:val="left" w:pos="-720"/>
        </w:tabs>
        <w:suppressAutoHyphens/>
        <w:rPr>
          <w:rFonts w:ascii="Times New Roman" w:hAnsi="Times New Roman" w:cs="Times New Roman"/>
          <w:sz w:val="20"/>
          <w:szCs w:val="20"/>
          <w:u w:val="single"/>
        </w:rPr>
      </w:pPr>
    </w:p>
    <w:p w14:paraId="6CA7AB36" w14:textId="77777777" w:rsidR="00A134E1" w:rsidRPr="005055D4" w:rsidRDefault="00A134E1">
      <w:pPr>
        <w:tabs>
          <w:tab w:val="left" w:pos="-720"/>
        </w:tabs>
        <w:suppressAutoHyphens/>
        <w:rPr>
          <w:rFonts w:ascii="Times New Roman" w:hAnsi="Times New Roman" w:cs="Times New Roman"/>
          <w:sz w:val="20"/>
          <w:szCs w:val="20"/>
          <w:u w:val="single"/>
        </w:rPr>
      </w:pPr>
    </w:p>
    <w:p w14:paraId="77601519" w14:textId="77777777" w:rsidR="00A134E1" w:rsidRPr="005055D4" w:rsidRDefault="00A134E1">
      <w:pPr>
        <w:tabs>
          <w:tab w:val="left" w:pos="-720"/>
        </w:tabs>
        <w:suppressAutoHyphens/>
        <w:rPr>
          <w:rFonts w:ascii="Times New Roman" w:hAnsi="Times New Roman" w:cs="Times New Roman"/>
          <w:sz w:val="20"/>
          <w:szCs w:val="20"/>
          <w:u w:val="single"/>
        </w:rPr>
      </w:pPr>
    </w:p>
    <w:p w14:paraId="3C16623C" w14:textId="77777777" w:rsidR="00A134E1" w:rsidRPr="005055D4" w:rsidRDefault="00A134E1">
      <w:pPr>
        <w:tabs>
          <w:tab w:val="left" w:pos="-720"/>
        </w:tabs>
        <w:suppressAutoHyphens/>
        <w:rPr>
          <w:rFonts w:ascii="Times New Roman" w:hAnsi="Times New Roman" w:cs="Times New Roman"/>
          <w:sz w:val="20"/>
          <w:szCs w:val="20"/>
          <w:u w:val="single"/>
        </w:rPr>
      </w:pPr>
    </w:p>
    <w:p w14:paraId="41C35EE7" w14:textId="77777777" w:rsidR="00A134E1" w:rsidRPr="005055D4" w:rsidRDefault="00A134E1">
      <w:pPr>
        <w:tabs>
          <w:tab w:val="left" w:pos="-720"/>
        </w:tabs>
        <w:suppressAutoHyphens/>
        <w:rPr>
          <w:rFonts w:ascii="Times New Roman" w:hAnsi="Times New Roman" w:cs="Times New Roman"/>
          <w:sz w:val="20"/>
          <w:szCs w:val="20"/>
          <w:u w:val="single"/>
        </w:rPr>
      </w:pPr>
    </w:p>
    <w:p w14:paraId="7F1CAC37" w14:textId="77777777" w:rsidR="00A134E1" w:rsidRPr="005055D4" w:rsidRDefault="00A134E1">
      <w:pPr>
        <w:tabs>
          <w:tab w:val="left" w:pos="-720"/>
        </w:tabs>
        <w:suppressAutoHyphens/>
        <w:rPr>
          <w:rFonts w:ascii="Times New Roman" w:hAnsi="Times New Roman" w:cs="Times New Roman"/>
          <w:sz w:val="20"/>
          <w:szCs w:val="20"/>
          <w:u w:val="single"/>
        </w:rPr>
      </w:pPr>
    </w:p>
    <w:p w14:paraId="0A07B431" w14:textId="77777777" w:rsidR="00A134E1" w:rsidRPr="005055D4" w:rsidRDefault="00A134E1">
      <w:pPr>
        <w:tabs>
          <w:tab w:val="left" w:pos="-720"/>
        </w:tabs>
        <w:suppressAutoHyphens/>
        <w:rPr>
          <w:rFonts w:ascii="Times New Roman" w:hAnsi="Times New Roman" w:cs="Times New Roman"/>
          <w:sz w:val="20"/>
          <w:szCs w:val="20"/>
          <w:u w:val="single"/>
        </w:rPr>
      </w:pPr>
    </w:p>
    <w:p w14:paraId="6498792A" w14:textId="77777777" w:rsidR="00A134E1" w:rsidRPr="005055D4" w:rsidRDefault="00A134E1">
      <w:pPr>
        <w:tabs>
          <w:tab w:val="left" w:pos="-720"/>
        </w:tabs>
        <w:suppressAutoHyphens/>
        <w:rPr>
          <w:rFonts w:ascii="Times New Roman" w:hAnsi="Times New Roman" w:cs="Times New Roman"/>
          <w:sz w:val="20"/>
          <w:szCs w:val="20"/>
          <w:u w:val="single"/>
        </w:rPr>
      </w:pPr>
    </w:p>
    <w:p w14:paraId="486D3765" w14:textId="77777777" w:rsidR="00A134E1" w:rsidRPr="005055D4" w:rsidRDefault="00A134E1">
      <w:pPr>
        <w:tabs>
          <w:tab w:val="left" w:pos="-720"/>
        </w:tabs>
        <w:suppressAutoHyphens/>
        <w:rPr>
          <w:rFonts w:ascii="Times New Roman" w:hAnsi="Times New Roman" w:cs="Times New Roman"/>
          <w:sz w:val="20"/>
          <w:szCs w:val="20"/>
          <w:u w:val="single"/>
        </w:rPr>
      </w:pPr>
    </w:p>
    <w:p w14:paraId="20F2F031" w14:textId="77777777" w:rsidR="00A134E1" w:rsidRPr="005055D4" w:rsidRDefault="00A134E1">
      <w:pPr>
        <w:tabs>
          <w:tab w:val="left" w:pos="-720"/>
        </w:tabs>
        <w:suppressAutoHyphens/>
        <w:rPr>
          <w:rFonts w:ascii="Times New Roman" w:hAnsi="Times New Roman" w:cs="Times New Roman"/>
          <w:sz w:val="20"/>
          <w:szCs w:val="20"/>
          <w:u w:val="single"/>
        </w:rPr>
      </w:pPr>
    </w:p>
    <w:p w14:paraId="22F53AC1" w14:textId="77777777" w:rsidR="00A134E1" w:rsidRPr="005055D4" w:rsidRDefault="00A134E1">
      <w:pPr>
        <w:tabs>
          <w:tab w:val="left" w:pos="-720"/>
        </w:tabs>
        <w:suppressAutoHyphens/>
        <w:rPr>
          <w:rFonts w:ascii="Times New Roman" w:hAnsi="Times New Roman" w:cs="Times New Roman"/>
          <w:sz w:val="20"/>
          <w:szCs w:val="20"/>
          <w:u w:val="single"/>
        </w:rPr>
      </w:pPr>
    </w:p>
    <w:p w14:paraId="34DBC55F" w14:textId="77777777" w:rsidR="00A134E1" w:rsidRPr="005055D4" w:rsidRDefault="00A134E1">
      <w:pPr>
        <w:tabs>
          <w:tab w:val="left" w:pos="-720"/>
        </w:tabs>
        <w:suppressAutoHyphens/>
        <w:rPr>
          <w:rFonts w:ascii="Times New Roman" w:hAnsi="Times New Roman" w:cs="Times New Roman"/>
          <w:sz w:val="20"/>
          <w:szCs w:val="20"/>
          <w:u w:val="single"/>
        </w:rPr>
      </w:pPr>
    </w:p>
    <w:p w14:paraId="6E2F9D62" w14:textId="77777777" w:rsidR="00A134E1" w:rsidRPr="005055D4" w:rsidRDefault="00A134E1">
      <w:pPr>
        <w:tabs>
          <w:tab w:val="left" w:pos="-720"/>
        </w:tabs>
        <w:suppressAutoHyphens/>
        <w:rPr>
          <w:rFonts w:ascii="Times New Roman" w:hAnsi="Times New Roman" w:cs="Times New Roman"/>
          <w:sz w:val="20"/>
          <w:szCs w:val="20"/>
          <w:u w:val="single"/>
        </w:rPr>
      </w:pPr>
    </w:p>
    <w:p w14:paraId="33B5AA92" w14:textId="77777777" w:rsidR="00A134E1" w:rsidRPr="005055D4" w:rsidRDefault="00A134E1">
      <w:pPr>
        <w:tabs>
          <w:tab w:val="left" w:pos="-720"/>
        </w:tabs>
        <w:suppressAutoHyphens/>
        <w:rPr>
          <w:rFonts w:ascii="Times New Roman" w:hAnsi="Times New Roman" w:cs="Times New Roman"/>
          <w:sz w:val="20"/>
          <w:szCs w:val="20"/>
          <w:u w:val="single"/>
        </w:rPr>
      </w:pPr>
    </w:p>
    <w:p w14:paraId="5B5D6127" w14:textId="77777777" w:rsidR="00A134E1" w:rsidRPr="005055D4" w:rsidRDefault="00A134E1">
      <w:pPr>
        <w:tabs>
          <w:tab w:val="left" w:pos="-720"/>
        </w:tabs>
        <w:suppressAutoHyphens/>
        <w:rPr>
          <w:rFonts w:ascii="Times New Roman" w:hAnsi="Times New Roman" w:cs="Times New Roman"/>
          <w:sz w:val="20"/>
          <w:szCs w:val="20"/>
          <w:u w:val="single"/>
        </w:rPr>
      </w:pPr>
    </w:p>
    <w:p w14:paraId="28650543" w14:textId="77777777" w:rsidR="00A134E1" w:rsidRPr="005055D4" w:rsidRDefault="00A134E1">
      <w:pPr>
        <w:tabs>
          <w:tab w:val="left" w:pos="-720"/>
        </w:tabs>
        <w:suppressAutoHyphens/>
        <w:rPr>
          <w:rFonts w:ascii="Times New Roman" w:hAnsi="Times New Roman" w:cs="Times New Roman"/>
          <w:sz w:val="20"/>
          <w:szCs w:val="20"/>
          <w:u w:val="single"/>
        </w:rPr>
      </w:pPr>
    </w:p>
    <w:p w14:paraId="4687AAFD" w14:textId="77777777" w:rsidR="00A134E1" w:rsidRPr="005055D4" w:rsidRDefault="00A134E1">
      <w:pPr>
        <w:tabs>
          <w:tab w:val="left" w:pos="-720"/>
        </w:tabs>
        <w:suppressAutoHyphens/>
        <w:rPr>
          <w:rFonts w:ascii="Times New Roman" w:hAnsi="Times New Roman" w:cs="Times New Roman"/>
          <w:sz w:val="20"/>
          <w:szCs w:val="20"/>
          <w:u w:val="single"/>
        </w:rPr>
      </w:pPr>
    </w:p>
    <w:p w14:paraId="5DB788F8" w14:textId="77777777" w:rsidR="00A134E1" w:rsidRPr="005055D4" w:rsidRDefault="00A134E1">
      <w:pPr>
        <w:tabs>
          <w:tab w:val="left" w:pos="-720"/>
        </w:tabs>
        <w:suppressAutoHyphens/>
        <w:rPr>
          <w:rFonts w:ascii="Times New Roman" w:hAnsi="Times New Roman" w:cs="Times New Roman"/>
          <w:sz w:val="20"/>
          <w:szCs w:val="20"/>
          <w:u w:val="single"/>
        </w:rPr>
      </w:pPr>
    </w:p>
    <w:p w14:paraId="650E82DC" w14:textId="77777777" w:rsidR="00A134E1" w:rsidRPr="005055D4" w:rsidRDefault="00A134E1">
      <w:pPr>
        <w:tabs>
          <w:tab w:val="left" w:pos="-720"/>
        </w:tabs>
        <w:suppressAutoHyphens/>
        <w:rPr>
          <w:rFonts w:ascii="Times New Roman" w:hAnsi="Times New Roman" w:cs="Times New Roman"/>
          <w:sz w:val="20"/>
          <w:szCs w:val="20"/>
          <w:u w:val="single"/>
        </w:rPr>
      </w:pPr>
    </w:p>
    <w:p w14:paraId="78BF19EB" w14:textId="77777777" w:rsidR="00A134E1" w:rsidRPr="005055D4" w:rsidRDefault="00A134E1">
      <w:pPr>
        <w:tabs>
          <w:tab w:val="left" w:pos="-720"/>
        </w:tabs>
        <w:suppressAutoHyphens/>
        <w:rPr>
          <w:rFonts w:ascii="Times New Roman" w:hAnsi="Times New Roman" w:cs="Times New Roman"/>
          <w:sz w:val="20"/>
          <w:szCs w:val="20"/>
          <w:u w:val="single"/>
        </w:rPr>
      </w:pPr>
    </w:p>
    <w:p w14:paraId="56525111"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STATE OF ALABAMA</w:t>
      </w:r>
      <w:r w:rsidRPr="005055D4">
        <w:rPr>
          <w:rFonts w:ascii="Times New Roman" w:hAnsi="Times New Roman" w:cs="Times New Roman"/>
          <w:sz w:val="20"/>
          <w:szCs w:val="20"/>
        </w:rPr>
        <w:tab/>
        <w:t xml:space="preserve">       </w:t>
      </w:r>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w:t>
      </w:r>
    </w:p>
    <w:p w14:paraId="2EFCED64"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COUNTY OF </w:t>
      </w:r>
      <w:r w:rsidR="001E6D40" w:rsidRPr="005055D4">
        <w:rPr>
          <w:rFonts w:ascii="Times New Roman" w:hAnsi="Times New Roman" w:cs="Times New Roman"/>
          <w:sz w:val="20"/>
          <w:szCs w:val="20"/>
        </w:rPr>
        <w:t>______________</w:t>
      </w:r>
      <w:r w:rsidR="00E42C0C" w:rsidRPr="005055D4">
        <w:rPr>
          <w:rFonts w:ascii="Times New Roman" w:hAnsi="Times New Roman" w:cs="Times New Roman"/>
          <w:sz w:val="20"/>
          <w:szCs w:val="20"/>
        </w:rPr>
        <w:t xml:space="preserve">  </w:t>
      </w:r>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w:t>
      </w:r>
      <w:r w:rsidR="0009758E" w:rsidRPr="005055D4">
        <w:rPr>
          <w:rFonts w:ascii="Times New Roman" w:hAnsi="Times New Roman" w:cs="Times New Roman"/>
          <w:sz w:val="20"/>
          <w:szCs w:val="20"/>
        </w:rPr>
        <w:t xml:space="preserve">     </w:t>
      </w:r>
      <w:proofErr w:type="gramStart"/>
      <w:r w:rsidR="0009758E"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 )</w:t>
      </w:r>
      <w:proofErr w:type="gramEnd"/>
    </w:p>
    <w:p w14:paraId="382BE49A" w14:textId="77777777" w:rsidR="00402614" w:rsidRPr="005055D4" w:rsidRDefault="00402614">
      <w:pPr>
        <w:tabs>
          <w:tab w:val="left" w:pos="-720"/>
        </w:tabs>
        <w:suppressAutoHyphens/>
        <w:rPr>
          <w:rFonts w:ascii="Times New Roman" w:hAnsi="Times New Roman" w:cs="Times New Roman"/>
          <w:sz w:val="20"/>
          <w:szCs w:val="20"/>
        </w:rPr>
      </w:pPr>
    </w:p>
    <w:p w14:paraId="06EDC888" w14:textId="77777777" w:rsidR="00402614" w:rsidRPr="005055D4" w:rsidRDefault="00402614">
      <w:pPr>
        <w:tabs>
          <w:tab w:val="left" w:pos="-720"/>
        </w:tabs>
        <w:suppressAutoHyphens/>
        <w:rPr>
          <w:rFonts w:ascii="Times New Roman" w:hAnsi="Times New Roman" w:cs="Times New Roman"/>
          <w:sz w:val="20"/>
          <w:szCs w:val="20"/>
        </w:rPr>
      </w:pPr>
    </w:p>
    <w:p w14:paraId="6B32C20D"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 the undersigned authority, a Notary Public in and for said State and County hereby certify that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00E42C0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 xml:space="preserve">    </w:t>
      </w:r>
      <w:r w:rsidR="00E42C0C"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whose name as </w:t>
      </w:r>
      <w:r w:rsidRPr="005055D4">
        <w:rPr>
          <w:rFonts w:ascii="Times New Roman" w:hAnsi="Times New Roman" w:cs="Times New Roman"/>
          <w:sz w:val="20"/>
          <w:szCs w:val="20"/>
          <w:u w:val="single"/>
        </w:rPr>
        <w:t xml:space="preserve">          </w:t>
      </w:r>
      <w:r w:rsidR="00BE6B1C"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of </w:t>
      </w:r>
      <w:r w:rsidR="007D17D4">
        <w:rPr>
          <w:rFonts w:ascii="Times New Roman" w:hAnsi="Times New Roman" w:cs="Times New Roman"/>
          <w:sz w:val="20"/>
          <w:szCs w:val="20"/>
        </w:rPr>
        <w:t>Total Forestry Services, Inc.</w:t>
      </w:r>
      <w:r w:rsidR="0036086A" w:rsidRPr="005055D4">
        <w:rPr>
          <w:rFonts w:ascii="Times New Roman" w:hAnsi="Times New Roman" w:cs="Times New Roman"/>
          <w:sz w:val="20"/>
          <w:szCs w:val="20"/>
        </w:rPr>
        <w:t xml:space="preserve"> </w:t>
      </w:r>
      <w:r w:rsidRPr="005055D4">
        <w:rPr>
          <w:rFonts w:ascii="Times New Roman" w:hAnsi="Times New Roman" w:cs="Times New Roman"/>
          <w:sz w:val="20"/>
          <w:szCs w:val="20"/>
        </w:rPr>
        <w:t xml:space="preserve">of the State of </w:t>
      </w:r>
      <w:r w:rsidR="0036086A" w:rsidRPr="005055D4">
        <w:rPr>
          <w:rFonts w:ascii="Times New Roman" w:hAnsi="Times New Roman" w:cs="Times New Roman"/>
          <w:sz w:val="20"/>
          <w:szCs w:val="20"/>
        </w:rPr>
        <w:t>Alabama</w:t>
      </w:r>
      <w:r w:rsidRPr="005055D4">
        <w:rPr>
          <w:rFonts w:ascii="Times New Roman" w:hAnsi="Times New Roman" w:cs="Times New Roman"/>
          <w:sz w:val="20"/>
          <w:szCs w:val="20"/>
        </w:rPr>
        <w:t xml:space="preserve"> is signed to the foregoing and who is known to me, acknowledged before me on this day, that being informed of the contents of the within instrument, he, in his capacity as such </w:t>
      </w:r>
      <w:r w:rsidR="00E42C0C"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of </w:t>
      </w:r>
      <w:r w:rsidR="007D17D4">
        <w:rPr>
          <w:rFonts w:ascii="Times New Roman" w:hAnsi="Times New Roman" w:cs="Times New Roman"/>
          <w:sz w:val="20"/>
          <w:szCs w:val="20"/>
        </w:rPr>
        <w:t>Total Forestry Services, Inc</w:t>
      </w:r>
      <w:r w:rsidR="00975734" w:rsidRPr="005055D4">
        <w:rPr>
          <w:rFonts w:ascii="Times New Roman" w:hAnsi="Times New Roman" w:cs="Times New Roman"/>
          <w:sz w:val="20"/>
          <w:szCs w:val="20"/>
        </w:rPr>
        <w:t xml:space="preserve">. </w:t>
      </w:r>
      <w:r w:rsidR="001E6D40" w:rsidRPr="005055D4">
        <w:rPr>
          <w:rFonts w:ascii="Times New Roman" w:hAnsi="Times New Roman" w:cs="Times New Roman"/>
          <w:sz w:val="20"/>
          <w:szCs w:val="20"/>
        </w:rPr>
        <w:t>of</w:t>
      </w:r>
      <w:r w:rsidRPr="005055D4">
        <w:rPr>
          <w:rFonts w:ascii="Times New Roman" w:hAnsi="Times New Roman" w:cs="Times New Roman"/>
          <w:sz w:val="20"/>
          <w:szCs w:val="20"/>
        </w:rPr>
        <w:t xml:space="preserve"> the State of </w:t>
      </w:r>
      <w:r w:rsidR="0036086A" w:rsidRPr="005055D4">
        <w:rPr>
          <w:rFonts w:ascii="Times New Roman" w:hAnsi="Times New Roman" w:cs="Times New Roman"/>
          <w:sz w:val="20"/>
          <w:szCs w:val="20"/>
        </w:rPr>
        <w:t>Alabama</w:t>
      </w:r>
      <w:r w:rsidRPr="005055D4">
        <w:rPr>
          <w:rFonts w:ascii="Times New Roman" w:hAnsi="Times New Roman" w:cs="Times New Roman"/>
          <w:sz w:val="20"/>
          <w:szCs w:val="20"/>
        </w:rPr>
        <w:t>, executed the same voluntarily on the day the same bears date.</w:t>
      </w:r>
    </w:p>
    <w:p w14:paraId="154B52DA" w14:textId="77777777" w:rsidR="00402614" w:rsidRPr="005055D4" w:rsidRDefault="00402614">
      <w:pPr>
        <w:tabs>
          <w:tab w:val="left" w:pos="-720"/>
        </w:tabs>
        <w:suppressAutoHyphens/>
        <w:rPr>
          <w:rFonts w:ascii="Times New Roman" w:hAnsi="Times New Roman" w:cs="Times New Roman"/>
          <w:sz w:val="20"/>
          <w:szCs w:val="20"/>
        </w:rPr>
      </w:pPr>
    </w:p>
    <w:p w14:paraId="05B63EDB" w14:textId="709DBA6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Given under my hand and seal this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 </w:t>
      </w:r>
      <w:r w:rsidRPr="005055D4">
        <w:rPr>
          <w:rFonts w:ascii="Times New Roman" w:hAnsi="Times New Roman" w:cs="Times New Roman"/>
          <w:sz w:val="20"/>
          <w:szCs w:val="20"/>
          <w:u w:val="single"/>
        </w:rPr>
        <w:t xml:space="preserve">                                                             </w:t>
      </w:r>
      <w:proofErr w:type="gramStart"/>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w:t>
      </w:r>
      <w:proofErr w:type="gramEnd"/>
      <w:r w:rsidRPr="005055D4">
        <w:rPr>
          <w:rFonts w:ascii="Times New Roman" w:hAnsi="Times New Roman" w:cs="Times New Roman"/>
          <w:sz w:val="20"/>
          <w:szCs w:val="20"/>
        </w:rPr>
        <w:t xml:space="preserve"> 20</w:t>
      </w:r>
      <w:r w:rsidR="00996EE5">
        <w:rPr>
          <w:rFonts w:ascii="Times New Roman" w:hAnsi="Times New Roman" w:cs="Times New Roman"/>
          <w:sz w:val="20"/>
          <w:szCs w:val="20"/>
        </w:rPr>
        <w:t>2</w:t>
      </w:r>
      <w:r w:rsidR="00171B2D">
        <w:rPr>
          <w:rFonts w:ascii="Times New Roman" w:hAnsi="Times New Roman" w:cs="Times New Roman"/>
          <w:sz w:val="20"/>
          <w:szCs w:val="20"/>
        </w:rPr>
        <w:t>1</w:t>
      </w:r>
      <w:r w:rsidRPr="005055D4">
        <w:rPr>
          <w:rFonts w:ascii="Times New Roman" w:hAnsi="Times New Roman" w:cs="Times New Roman"/>
          <w:sz w:val="20"/>
          <w:szCs w:val="20"/>
        </w:rPr>
        <w:t>.</w:t>
      </w:r>
    </w:p>
    <w:p w14:paraId="3B95F9E0" w14:textId="77777777" w:rsidR="00402614" w:rsidRPr="005055D4" w:rsidRDefault="00402614">
      <w:pPr>
        <w:tabs>
          <w:tab w:val="left" w:pos="-720"/>
        </w:tabs>
        <w:suppressAutoHyphens/>
        <w:rPr>
          <w:rFonts w:ascii="Times New Roman" w:hAnsi="Times New Roman" w:cs="Times New Roman"/>
          <w:sz w:val="20"/>
          <w:szCs w:val="20"/>
        </w:rPr>
      </w:pPr>
    </w:p>
    <w:p w14:paraId="039FE790"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u w:val="single"/>
        </w:rPr>
        <w:t xml:space="preserve">                                                                                                           </w:t>
      </w:r>
    </w:p>
    <w:p w14:paraId="288322FB" w14:textId="77777777"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Notary Public</w:t>
      </w:r>
      <w:r w:rsidR="00BE6B1C" w:rsidRPr="005055D4">
        <w:rPr>
          <w:rFonts w:ascii="Times New Roman" w:hAnsi="Times New Roman" w:cs="Times New Roman"/>
          <w:sz w:val="20"/>
          <w:szCs w:val="20"/>
        </w:rPr>
        <w:t xml:space="preserve">  </w:t>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p>
    <w:p w14:paraId="49E1BC58" w14:textId="77777777" w:rsidR="00BE6B1C"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7403488B" w14:textId="77777777" w:rsidR="00402614" w:rsidRPr="005055D4" w:rsidRDefault="00BE6B1C">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 xml:space="preserve">My Commission Expires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p>
    <w:p w14:paraId="3D02EEC3" w14:textId="77777777" w:rsidR="00402614" w:rsidRPr="005055D4" w:rsidRDefault="00402614">
      <w:pPr>
        <w:tabs>
          <w:tab w:val="left" w:pos="-720"/>
        </w:tabs>
        <w:suppressAutoHyphens/>
        <w:rPr>
          <w:rFonts w:ascii="Times New Roman" w:hAnsi="Times New Roman" w:cs="Times New Roman"/>
          <w:sz w:val="20"/>
          <w:szCs w:val="20"/>
          <w:u w:val="single"/>
        </w:rPr>
      </w:pPr>
    </w:p>
    <w:p w14:paraId="348E88D4" w14:textId="77777777" w:rsidR="00402614" w:rsidRPr="005055D4" w:rsidRDefault="00402614">
      <w:pPr>
        <w:tabs>
          <w:tab w:val="left" w:pos="-720"/>
        </w:tabs>
        <w:suppressAutoHyphens/>
        <w:rPr>
          <w:rFonts w:ascii="Times New Roman" w:hAnsi="Times New Roman" w:cs="Times New Roman"/>
          <w:sz w:val="20"/>
          <w:szCs w:val="20"/>
          <w:u w:val="single"/>
        </w:rPr>
      </w:pPr>
    </w:p>
    <w:p w14:paraId="5B240C9F" w14:textId="77777777"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r w:rsidRPr="005055D4">
        <w:rPr>
          <w:rFonts w:ascii="Times New Roman" w:hAnsi="Times New Roman" w:cs="Times New Roman"/>
          <w:sz w:val="20"/>
          <w:szCs w:val="20"/>
          <w:u w:val="single"/>
        </w:rPr>
        <w:tab/>
      </w:r>
    </w:p>
    <w:p w14:paraId="11052747"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STATE OF ALABAMA     </w:t>
      </w:r>
      <w:r w:rsidRPr="005055D4">
        <w:rPr>
          <w:rFonts w:ascii="Times New Roman" w:hAnsi="Times New Roman" w:cs="Times New Roman"/>
          <w:sz w:val="20"/>
          <w:szCs w:val="20"/>
        </w:rPr>
        <w:tab/>
        <w:t>)</w:t>
      </w:r>
    </w:p>
    <w:p w14:paraId="0DC07768"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COUNTY OF MONTGOMERY</w:t>
      </w:r>
      <w:r w:rsidRPr="005055D4">
        <w:rPr>
          <w:rFonts w:ascii="Times New Roman" w:hAnsi="Times New Roman" w:cs="Times New Roman"/>
          <w:sz w:val="20"/>
          <w:szCs w:val="20"/>
        </w:rPr>
        <w:tab/>
        <w:t>)</w:t>
      </w:r>
    </w:p>
    <w:p w14:paraId="2BB1957E" w14:textId="77777777" w:rsidR="00402614" w:rsidRPr="005055D4" w:rsidRDefault="00402614">
      <w:pPr>
        <w:tabs>
          <w:tab w:val="left" w:pos="-720"/>
        </w:tabs>
        <w:suppressAutoHyphens/>
        <w:rPr>
          <w:rFonts w:ascii="Times New Roman" w:hAnsi="Times New Roman" w:cs="Times New Roman"/>
          <w:sz w:val="20"/>
          <w:szCs w:val="20"/>
        </w:rPr>
      </w:pPr>
    </w:p>
    <w:p w14:paraId="56C0CBE7"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I, the undersigned authority, a Notary Public in and for said State and County hereby certify that </w:t>
      </w:r>
      <w:r w:rsidR="0036086A" w:rsidRPr="005055D4">
        <w:rPr>
          <w:rFonts w:ascii="Times New Roman" w:hAnsi="Times New Roman" w:cs="Times New Roman"/>
          <w:sz w:val="20"/>
          <w:szCs w:val="20"/>
        </w:rPr>
        <w:t>RICK OATES</w:t>
      </w:r>
      <w:r w:rsidRPr="005055D4">
        <w:rPr>
          <w:rFonts w:ascii="Times New Roman" w:hAnsi="Times New Roman" w:cs="Times New Roman"/>
          <w:sz w:val="20"/>
          <w:szCs w:val="20"/>
        </w:rPr>
        <w:t>, whose name as State Forester of the Alabama Forestry Commission, is signed to the foregoing instrument and who is known to me, acknowledged before me on this day, that being informed of the contents of the within instrument, he, in his official capacity as State Forester of the Alabama Forestry Commission, executed the same voluntarily on the day the same bears date.</w:t>
      </w:r>
    </w:p>
    <w:p w14:paraId="3D5B418C" w14:textId="77777777" w:rsidR="00402614" w:rsidRPr="005055D4" w:rsidRDefault="00402614">
      <w:pPr>
        <w:tabs>
          <w:tab w:val="left" w:pos="-720"/>
        </w:tabs>
        <w:suppressAutoHyphens/>
        <w:rPr>
          <w:rFonts w:ascii="Times New Roman" w:hAnsi="Times New Roman" w:cs="Times New Roman"/>
          <w:sz w:val="20"/>
          <w:szCs w:val="20"/>
        </w:rPr>
      </w:pPr>
    </w:p>
    <w:p w14:paraId="70EE6F86" w14:textId="4D6A4D22"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 xml:space="preserve">Given under my hand and seal this </w:t>
      </w:r>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 xml:space="preserve"> day of </w:t>
      </w:r>
      <w:r w:rsidRPr="005055D4">
        <w:rPr>
          <w:rFonts w:ascii="Times New Roman" w:hAnsi="Times New Roman" w:cs="Times New Roman"/>
          <w:sz w:val="20"/>
          <w:szCs w:val="20"/>
          <w:u w:val="single"/>
        </w:rPr>
        <w:t xml:space="preserve">                                                   </w:t>
      </w:r>
      <w:proofErr w:type="gramStart"/>
      <w:r w:rsidRPr="005055D4">
        <w:rPr>
          <w:rFonts w:ascii="Times New Roman" w:hAnsi="Times New Roman" w:cs="Times New Roman"/>
          <w:sz w:val="20"/>
          <w:szCs w:val="20"/>
          <w:u w:val="single"/>
        </w:rPr>
        <w:t xml:space="preserve">  </w:t>
      </w:r>
      <w:r w:rsidRPr="005055D4">
        <w:rPr>
          <w:rFonts w:ascii="Times New Roman" w:hAnsi="Times New Roman" w:cs="Times New Roman"/>
          <w:sz w:val="20"/>
          <w:szCs w:val="20"/>
        </w:rPr>
        <w:t>,</w:t>
      </w:r>
      <w:proofErr w:type="gramEnd"/>
      <w:r w:rsidRPr="005055D4">
        <w:rPr>
          <w:rFonts w:ascii="Times New Roman" w:hAnsi="Times New Roman" w:cs="Times New Roman"/>
          <w:sz w:val="20"/>
          <w:szCs w:val="20"/>
        </w:rPr>
        <w:t xml:space="preserve"> 20</w:t>
      </w:r>
      <w:r w:rsidR="00996EE5">
        <w:rPr>
          <w:rFonts w:ascii="Times New Roman" w:hAnsi="Times New Roman" w:cs="Times New Roman"/>
          <w:sz w:val="20"/>
          <w:szCs w:val="20"/>
        </w:rPr>
        <w:t>2</w:t>
      </w:r>
      <w:r w:rsidR="00171B2D">
        <w:rPr>
          <w:rFonts w:ascii="Times New Roman" w:hAnsi="Times New Roman" w:cs="Times New Roman"/>
          <w:sz w:val="20"/>
          <w:szCs w:val="20"/>
        </w:rPr>
        <w:t>1</w:t>
      </w:r>
      <w:r w:rsidRPr="005055D4">
        <w:rPr>
          <w:rFonts w:ascii="Times New Roman" w:hAnsi="Times New Roman" w:cs="Times New Roman"/>
          <w:sz w:val="20"/>
          <w:szCs w:val="20"/>
        </w:rPr>
        <w:t>.</w:t>
      </w:r>
    </w:p>
    <w:p w14:paraId="06395574" w14:textId="77777777" w:rsidR="00402614" w:rsidRPr="005055D4" w:rsidRDefault="00402614">
      <w:pPr>
        <w:tabs>
          <w:tab w:val="left" w:pos="-720"/>
        </w:tabs>
        <w:suppressAutoHyphens/>
        <w:rPr>
          <w:rFonts w:ascii="Times New Roman" w:hAnsi="Times New Roman" w:cs="Times New Roman"/>
          <w:sz w:val="20"/>
          <w:szCs w:val="20"/>
        </w:rPr>
      </w:pPr>
    </w:p>
    <w:p w14:paraId="608FFAA9" w14:textId="77777777" w:rsidR="00402614" w:rsidRPr="005055D4" w:rsidRDefault="00402614">
      <w:pPr>
        <w:tabs>
          <w:tab w:val="left" w:pos="-720"/>
        </w:tabs>
        <w:suppressAutoHyphens/>
        <w:rPr>
          <w:rFonts w:ascii="Times New Roman" w:hAnsi="Times New Roman" w:cs="Times New Roman"/>
          <w:sz w:val="20"/>
          <w:szCs w:val="20"/>
        </w:rPr>
      </w:pPr>
    </w:p>
    <w:p w14:paraId="0E901617" w14:textId="77777777" w:rsidR="00402614"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u w:val="single"/>
        </w:rPr>
        <w:t xml:space="preserve">                                                                                                    </w:t>
      </w:r>
    </w:p>
    <w:p w14:paraId="48AC2B06" w14:textId="77777777" w:rsidR="00402614" w:rsidRPr="005055D4" w:rsidRDefault="00402614">
      <w:pPr>
        <w:tabs>
          <w:tab w:val="left" w:pos="-720"/>
        </w:tabs>
        <w:suppressAutoHyphens/>
        <w:rPr>
          <w:rFonts w:ascii="Times New Roman" w:hAnsi="Times New Roman" w:cs="Times New Roman"/>
          <w:sz w:val="20"/>
          <w:szCs w:val="20"/>
          <w:u w:val="single"/>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t>Notary Public</w:t>
      </w:r>
      <w:r w:rsidR="00BE6B1C" w:rsidRPr="005055D4">
        <w:rPr>
          <w:rFonts w:ascii="Times New Roman" w:hAnsi="Times New Roman" w:cs="Times New Roman"/>
          <w:sz w:val="20"/>
          <w:szCs w:val="20"/>
        </w:rPr>
        <w:t xml:space="preserve">  </w:t>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r w:rsidR="00BE6B1C" w:rsidRPr="005055D4">
        <w:rPr>
          <w:rFonts w:ascii="Times New Roman" w:hAnsi="Times New Roman" w:cs="Times New Roman"/>
          <w:sz w:val="20"/>
          <w:szCs w:val="20"/>
          <w:u w:val="single"/>
        </w:rPr>
        <w:tab/>
      </w:r>
    </w:p>
    <w:p w14:paraId="0FFB67A4" w14:textId="77777777" w:rsidR="00BE6B1C" w:rsidRPr="005055D4" w:rsidRDefault="00402614">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p>
    <w:p w14:paraId="3AC3A59E" w14:textId="77777777" w:rsidR="00402614" w:rsidRPr="005055D4" w:rsidRDefault="00BE6B1C">
      <w:pPr>
        <w:tabs>
          <w:tab w:val="left" w:pos="-720"/>
        </w:tabs>
        <w:suppressAutoHyphens/>
        <w:rPr>
          <w:rFonts w:ascii="Times New Roman" w:hAnsi="Times New Roman" w:cs="Times New Roman"/>
          <w:sz w:val="20"/>
          <w:szCs w:val="20"/>
        </w:rPr>
      </w:pP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Pr="005055D4">
        <w:rPr>
          <w:rFonts w:ascii="Times New Roman" w:hAnsi="Times New Roman" w:cs="Times New Roman"/>
          <w:sz w:val="20"/>
          <w:szCs w:val="20"/>
        </w:rPr>
        <w:tab/>
      </w:r>
      <w:r w:rsidR="00402614" w:rsidRPr="005055D4">
        <w:rPr>
          <w:rFonts w:ascii="Times New Roman" w:hAnsi="Times New Roman" w:cs="Times New Roman"/>
          <w:sz w:val="20"/>
          <w:szCs w:val="20"/>
        </w:rPr>
        <w:t>My Commission Expires</w:t>
      </w:r>
      <w:r w:rsidR="00402614" w:rsidRPr="005055D4">
        <w:rPr>
          <w:rFonts w:ascii="Times New Roman" w:hAnsi="Times New Roman" w:cs="Times New Roman"/>
          <w:sz w:val="20"/>
          <w:szCs w:val="20"/>
          <w:u w:val="single"/>
        </w:rPr>
        <w:t xml:space="preserve">  </w:t>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r>
      <w:r w:rsidR="00402614" w:rsidRPr="005055D4">
        <w:rPr>
          <w:rFonts w:ascii="Times New Roman" w:hAnsi="Times New Roman" w:cs="Times New Roman"/>
          <w:sz w:val="20"/>
          <w:szCs w:val="20"/>
          <w:u w:val="single"/>
        </w:rPr>
        <w:tab/>
        <w:t xml:space="preserve">                                                           </w:t>
      </w:r>
    </w:p>
    <w:sectPr w:rsidR="00402614" w:rsidRPr="005055D4" w:rsidSect="00C11941">
      <w:footerReference w:type="default" r:id="rId7"/>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F80A" w14:textId="77777777" w:rsidR="00EE576B" w:rsidRDefault="00EE576B">
      <w:pPr>
        <w:widowControl/>
        <w:spacing w:line="20" w:lineRule="exact"/>
        <w:rPr>
          <w:sz w:val="20"/>
          <w:szCs w:val="20"/>
        </w:rPr>
      </w:pPr>
    </w:p>
  </w:endnote>
  <w:endnote w:type="continuationSeparator" w:id="0">
    <w:p w14:paraId="49E58E8A" w14:textId="77777777" w:rsidR="00EE576B" w:rsidRDefault="00EE576B">
      <w:pPr>
        <w:rPr>
          <w:sz w:val="20"/>
          <w:szCs w:val="20"/>
        </w:rPr>
      </w:pPr>
      <w:r>
        <w:rPr>
          <w:sz w:val="20"/>
          <w:szCs w:val="20"/>
        </w:rPr>
        <w:t xml:space="preserve"> </w:t>
      </w:r>
    </w:p>
  </w:endnote>
  <w:endnote w:type="continuationNotice" w:id="1">
    <w:p w14:paraId="6231C2FB" w14:textId="77777777" w:rsidR="00EE576B" w:rsidRDefault="00EE576B">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6482" w14:textId="77777777" w:rsidR="00402614" w:rsidRPr="00C11941" w:rsidRDefault="00C11941" w:rsidP="00C11941">
    <w:pPr>
      <w:suppressAutoHyphens/>
      <w:jc w:val="center"/>
      <w:rPr>
        <w:rFonts w:ascii="Times New Roman" w:hAnsi="Times New Roman" w:cs="Times New Roman"/>
      </w:rPr>
    </w:pPr>
    <w:r w:rsidRPr="00C11941">
      <w:rPr>
        <w:rStyle w:val="PageNumber"/>
        <w:rFonts w:ascii="Times New Roman" w:hAnsi="Times New Roman" w:cs="Times New Roman"/>
      </w:rPr>
      <w:fldChar w:fldCharType="begin"/>
    </w:r>
    <w:r w:rsidRPr="00C11941">
      <w:rPr>
        <w:rStyle w:val="PageNumber"/>
        <w:rFonts w:ascii="Times New Roman" w:hAnsi="Times New Roman" w:cs="Times New Roman"/>
      </w:rPr>
      <w:instrText xml:space="preserve"> PAGE </w:instrText>
    </w:r>
    <w:r w:rsidRPr="00C11941">
      <w:rPr>
        <w:rStyle w:val="PageNumber"/>
        <w:rFonts w:ascii="Times New Roman" w:hAnsi="Times New Roman" w:cs="Times New Roman"/>
      </w:rPr>
      <w:fldChar w:fldCharType="separate"/>
    </w:r>
    <w:r w:rsidR="000A0BAD">
      <w:rPr>
        <w:rStyle w:val="PageNumber"/>
        <w:rFonts w:ascii="Times New Roman" w:hAnsi="Times New Roman" w:cs="Times New Roman"/>
        <w:noProof/>
      </w:rPr>
      <w:t>2</w:t>
    </w:r>
    <w:r w:rsidRPr="00C11941">
      <w:rPr>
        <w:rStyle w:val="PageNumber"/>
        <w:rFonts w:ascii="Times New Roman" w:hAnsi="Times New Roman" w:cs="Times New Roman"/>
      </w:rPr>
      <w:fldChar w:fldCharType="end"/>
    </w:r>
  </w:p>
  <w:p w14:paraId="268A9151" w14:textId="77777777" w:rsidR="00402614" w:rsidRDefault="007B2186">
    <w:pPr>
      <w:rPr>
        <w:sz w:val="20"/>
        <w:szCs w:val="20"/>
      </w:rPr>
    </w:pPr>
    <w:r>
      <w:rPr>
        <w:noProof/>
      </w:rPr>
      <mc:AlternateContent>
        <mc:Choice Requires="wps">
          <w:drawing>
            <wp:anchor distT="0" distB="0" distL="114300" distR="114300" simplePos="0" relativeHeight="251657728" behindDoc="0" locked="0" layoutInCell="0" allowOverlap="1" wp14:anchorId="7A7B80A7" wp14:editId="6F037C9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D01C8C" w14:textId="77777777" w:rsidR="00402614" w:rsidRPr="00C11941" w:rsidRDefault="00402614">
                          <w:pPr>
                            <w:tabs>
                              <w:tab w:val="center" w:pos="4680"/>
                              <w:tab w:val="right" w:pos="9360"/>
                            </w:tabs>
                            <w:rPr>
                              <w:rStyle w:val="PageNumber"/>
                              <w:rFonts w:ascii="Times New Roman" w:hAnsi="Times New Roman" w:cs="Times New Roman"/>
                            </w:rPr>
                          </w:pPr>
                          <w:r>
                            <w:rPr>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80A7"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73D01C8C" w14:textId="77777777" w:rsidR="00402614" w:rsidRPr="00C11941" w:rsidRDefault="00402614">
                    <w:pPr>
                      <w:tabs>
                        <w:tab w:val="center" w:pos="4680"/>
                        <w:tab w:val="right" w:pos="9360"/>
                      </w:tabs>
                      <w:rPr>
                        <w:rStyle w:val="PageNumber"/>
                        <w:rFonts w:ascii="Times New Roman" w:hAnsi="Times New Roman" w:cs="Times New Roman"/>
                      </w:rPr>
                    </w:pPr>
                    <w:r>
                      <w:rPr>
                        <w:sz w:val="20"/>
                        <w:szCs w:val="20"/>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E5C2" w14:textId="77777777" w:rsidR="00EE576B" w:rsidRDefault="00EE576B">
      <w:pPr>
        <w:rPr>
          <w:sz w:val="20"/>
          <w:szCs w:val="20"/>
        </w:rPr>
      </w:pPr>
      <w:r>
        <w:rPr>
          <w:sz w:val="20"/>
          <w:szCs w:val="20"/>
        </w:rPr>
        <w:separator/>
      </w:r>
    </w:p>
  </w:footnote>
  <w:footnote w:type="continuationSeparator" w:id="0">
    <w:p w14:paraId="1D02DA7B" w14:textId="77777777" w:rsidR="00EE576B" w:rsidRDefault="00EE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1"/>
    <w:multiLevelType w:val="singleLevel"/>
    <w:tmpl w:val="CA32975A"/>
    <w:lvl w:ilvl="0">
      <w:start w:val="5"/>
      <w:numFmt w:val="decimal"/>
      <w:lvlText w:val="(%1)"/>
      <w:lvlJc w:val="left"/>
      <w:pPr>
        <w:tabs>
          <w:tab w:val="num" w:pos="1800"/>
        </w:tabs>
        <w:ind w:left="1800" w:hanging="360"/>
      </w:pPr>
      <w:rPr>
        <w:rFonts w:hint="default"/>
      </w:rPr>
    </w:lvl>
  </w:abstractNum>
  <w:abstractNum w:abstractNumId="1" w15:restartNumberingAfterBreak="0">
    <w:nsid w:val="0A9D5B60"/>
    <w:multiLevelType w:val="hybridMultilevel"/>
    <w:tmpl w:val="65D8690A"/>
    <w:lvl w:ilvl="0" w:tplc="F140C7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77106"/>
    <w:multiLevelType w:val="hybridMultilevel"/>
    <w:tmpl w:val="47969B66"/>
    <w:lvl w:ilvl="0" w:tplc="0B6ECA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3025E60"/>
    <w:multiLevelType w:val="hybridMultilevel"/>
    <w:tmpl w:val="D5220B08"/>
    <w:lvl w:ilvl="0" w:tplc="E3362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4646"/>
    <w:multiLevelType w:val="hybridMultilevel"/>
    <w:tmpl w:val="B254E638"/>
    <w:lvl w:ilvl="0" w:tplc="F1F8760E">
      <w:start w:val="1"/>
      <w:numFmt w:val="lowerLetter"/>
      <w:lvlText w:val="(%1)"/>
      <w:lvlJc w:val="left"/>
      <w:pPr>
        <w:ind w:left="1080" w:hanging="360"/>
      </w:pPr>
      <w:rPr>
        <w:rFonts w:hint="default"/>
      </w:rPr>
    </w:lvl>
    <w:lvl w:ilvl="1" w:tplc="B48A9E0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41295"/>
    <w:multiLevelType w:val="hybridMultilevel"/>
    <w:tmpl w:val="F4F87D22"/>
    <w:lvl w:ilvl="0" w:tplc="5324F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D7784"/>
    <w:multiLevelType w:val="hybridMultilevel"/>
    <w:tmpl w:val="5CFA6958"/>
    <w:lvl w:ilvl="0" w:tplc="81E48E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429A5"/>
    <w:multiLevelType w:val="hybridMultilevel"/>
    <w:tmpl w:val="119840E2"/>
    <w:lvl w:ilvl="0" w:tplc="0EC8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858CD"/>
    <w:multiLevelType w:val="hybridMultilevel"/>
    <w:tmpl w:val="356CF574"/>
    <w:lvl w:ilvl="0" w:tplc="BDACF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D3C9E"/>
    <w:multiLevelType w:val="singleLevel"/>
    <w:tmpl w:val="8FB0BC02"/>
    <w:lvl w:ilvl="0">
      <w:start w:val="5"/>
      <w:numFmt w:val="lowerLetter"/>
      <w:lvlText w:val="(%1)"/>
      <w:lvlJc w:val="left"/>
      <w:pPr>
        <w:tabs>
          <w:tab w:val="num" w:pos="1080"/>
        </w:tabs>
        <w:ind w:left="1080" w:hanging="360"/>
      </w:pPr>
      <w:rPr>
        <w:rFonts w:hint="default"/>
      </w:rPr>
    </w:lvl>
  </w:abstractNum>
  <w:abstractNum w:abstractNumId="10" w15:restartNumberingAfterBreak="0">
    <w:nsid w:val="2FB44DE7"/>
    <w:multiLevelType w:val="hybridMultilevel"/>
    <w:tmpl w:val="AAEC9DEE"/>
    <w:lvl w:ilvl="0" w:tplc="A156E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847BA"/>
    <w:multiLevelType w:val="hybridMultilevel"/>
    <w:tmpl w:val="461ADFE4"/>
    <w:lvl w:ilvl="0" w:tplc="6E1CCBB4">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7"/>
    <w:multiLevelType w:val="hybridMultilevel"/>
    <w:tmpl w:val="A850A774"/>
    <w:lvl w:ilvl="0" w:tplc="E250A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81440"/>
    <w:multiLevelType w:val="hybridMultilevel"/>
    <w:tmpl w:val="95DCAEA4"/>
    <w:lvl w:ilvl="0" w:tplc="70B8D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1B50"/>
    <w:multiLevelType w:val="hybridMultilevel"/>
    <w:tmpl w:val="5B3ED9B4"/>
    <w:lvl w:ilvl="0" w:tplc="E15C0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07239"/>
    <w:multiLevelType w:val="hybridMultilevel"/>
    <w:tmpl w:val="512A07AA"/>
    <w:lvl w:ilvl="0" w:tplc="2012D83E">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291A"/>
    <w:multiLevelType w:val="hybridMultilevel"/>
    <w:tmpl w:val="0F163C82"/>
    <w:lvl w:ilvl="0" w:tplc="8D7C6370">
      <w:start w:val="1"/>
      <w:numFmt w:val="lowerLetter"/>
      <w:lvlText w:val="(%1)"/>
      <w:lvlJc w:val="left"/>
      <w:pPr>
        <w:ind w:left="0" w:firstLine="360"/>
      </w:pPr>
      <w:rPr>
        <w:rFonts w:hint="default"/>
      </w:rPr>
    </w:lvl>
    <w:lvl w:ilvl="1" w:tplc="A41C73F6">
      <w:start w:val="1"/>
      <w:numFmt w:val="decimal"/>
      <w:lvlText w:val="(%2)"/>
      <w:lvlJc w:val="left"/>
      <w:pPr>
        <w:ind w:left="0" w:firstLine="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06B27"/>
    <w:multiLevelType w:val="hybridMultilevel"/>
    <w:tmpl w:val="CD6E9DF6"/>
    <w:lvl w:ilvl="0" w:tplc="9EDE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2"/>
  </w:num>
  <w:num w:numId="6">
    <w:abstractNumId w:val="6"/>
  </w:num>
  <w:num w:numId="7">
    <w:abstractNumId w:val="3"/>
  </w:num>
  <w:num w:numId="8">
    <w:abstractNumId w:val="14"/>
  </w:num>
  <w:num w:numId="9">
    <w:abstractNumId w:val="13"/>
  </w:num>
  <w:num w:numId="10">
    <w:abstractNumId w:val="10"/>
  </w:num>
  <w:num w:numId="11">
    <w:abstractNumId w:val="8"/>
  </w:num>
  <w:num w:numId="12">
    <w:abstractNumId w:val="17"/>
  </w:num>
  <w:num w:numId="13">
    <w:abstractNumId w:val="15"/>
  </w:num>
  <w:num w:numId="14">
    <w:abstractNumId w:val="1"/>
  </w:num>
  <w:num w:numId="15">
    <w:abstractNumId w:val="1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2F"/>
    <w:rsid w:val="00003298"/>
    <w:rsid w:val="00032873"/>
    <w:rsid w:val="0003764D"/>
    <w:rsid w:val="00051574"/>
    <w:rsid w:val="000538FA"/>
    <w:rsid w:val="000555E3"/>
    <w:rsid w:val="0005624B"/>
    <w:rsid w:val="00061411"/>
    <w:rsid w:val="00067978"/>
    <w:rsid w:val="00070598"/>
    <w:rsid w:val="000760B6"/>
    <w:rsid w:val="00077C3E"/>
    <w:rsid w:val="0008027F"/>
    <w:rsid w:val="00087727"/>
    <w:rsid w:val="00094E4F"/>
    <w:rsid w:val="0009758E"/>
    <w:rsid w:val="000A0BAD"/>
    <w:rsid w:val="000A0EDD"/>
    <w:rsid w:val="000D1079"/>
    <w:rsid w:val="000F497A"/>
    <w:rsid w:val="00110D2A"/>
    <w:rsid w:val="001332D6"/>
    <w:rsid w:val="00136BE0"/>
    <w:rsid w:val="00152C2B"/>
    <w:rsid w:val="00153411"/>
    <w:rsid w:val="00170EDC"/>
    <w:rsid w:val="00171B2D"/>
    <w:rsid w:val="001943AC"/>
    <w:rsid w:val="001D3676"/>
    <w:rsid w:val="001D722F"/>
    <w:rsid w:val="001E6D40"/>
    <w:rsid w:val="001F24AF"/>
    <w:rsid w:val="001F4679"/>
    <w:rsid w:val="001F75AD"/>
    <w:rsid w:val="002107AF"/>
    <w:rsid w:val="002242E8"/>
    <w:rsid w:val="00261884"/>
    <w:rsid w:val="00272D76"/>
    <w:rsid w:val="00275748"/>
    <w:rsid w:val="002903C6"/>
    <w:rsid w:val="002A1280"/>
    <w:rsid w:val="002A18AD"/>
    <w:rsid w:val="002A26DF"/>
    <w:rsid w:val="002B29A8"/>
    <w:rsid w:val="002C56CB"/>
    <w:rsid w:val="002D35AF"/>
    <w:rsid w:val="002F1BDE"/>
    <w:rsid w:val="002F3B56"/>
    <w:rsid w:val="00304098"/>
    <w:rsid w:val="0034478F"/>
    <w:rsid w:val="003448B7"/>
    <w:rsid w:val="0036086A"/>
    <w:rsid w:val="0037581C"/>
    <w:rsid w:val="0039070B"/>
    <w:rsid w:val="0039354D"/>
    <w:rsid w:val="003B3263"/>
    <w:rsid w:val="003D6966"/>
    <w:rsid w:val="003F4C5E"/>
    <w:rsid w:val="00402614"/>
    <w:rsid w:val="00425204"/>
    <w:rsid w:val="00434113"/>
    <w:rsid w:val="004417FF"/>
    <w:rsid w:val="00442EB5"/>
    <w:rsid w:val="0044783F"/>
    <w:rsid w:val="004839AC"/>
    <w:rsid w:val="00493170"/>
    <w:rsid w:val="004A5663"/>
    <w:rsid w:val="004A57EE"/>
    <w:rsid w:val="004E14B6"/>
    <w:rsid w:val="005055D4"/>
    <w:rsid w:val="0051116C"/>
    <w:rsid w:val="00513BC0"/>
    <w:rsid w:val="00551C68"/>
    <w:rsid w:val="00552B28"/>
    <w:rsid w:val="00575952"/>
    <w:rsid w:val="00585DC0"/>
    <w:rsid w:val="00593069"/>
    <w:rsid w:val="00594605"/>
    <w:rsid w:val="00594C87"/>
    <w:rsid w:val="005963A6"/>
    <w:rsid w:val="005A3131"/>
    <w:rsid w:val="005B754E"/>
    <w:rsid w:val="005C338C"/>
    <w:rsid w:val="005C38D1"/>
    <w:rsid w:val="005C492F"/>
    <w:rsid w:val="005D5F06"/>
    <w:rsid w:val="005E66D4"/>
    <w:rsid w:val="005F49C0"/>
    <w:rsid w:val="00601B1C"/>
    <w:rsid w:val="006207BF"/>
    <w:rsid w:val="00624C22"/>
    <w:rsid w:val="0064439A"/>
    <w:rsid w:val="00694745"/>
    <w:rsid w:val="006B5CF1"/>
    <w:rsid w:val="006D6B83"/>
    <w:rsid w:val="006D7D77"/>
    <w:rsid w:val="006D7F6E"/>
    <w:rsid w:val="006E4DF6"/>
    <w:rsid w:val="006F3E45"/>
    <w:rsid w:val="00734CF4"/>
    <w:rsid w:val="00762925"/>
    <w:rsid w:val="00766502"/>
    <w:rsid w:val="007666D2"/>
    <w:rsid w:val="00766B62"/>
    <w:rsid w:val="0078403C"/>
    <w:rsid w:val="007920D8"/>
    <w:rsid w:val="007A3FEE"/>
    <w:rsid w:val="007B2186"/>
    <w:rsid w:val="007B3C3E"/>
    <w:rsid w:val="007D17D4"/>
    <w:rsid w:val="007E763B"/>
    <w:rsid w:val="007F4EBC"/>
    <w:rsid w:val="00807DEA"/>
    <w:rsid w:val="008134E2"/>
    <w:rsid w:val="00826ECC"/>
    <w:rsid w:val="008A1B9F"/>
    <w:rsid w:val="008A6D79"/>
    <w:rsid w:val="008A7348"/>
    <w:rsid w:val="008B7580"/>
    <w:rsid w:val="008C3773"/>
    <w:rsid w:val="008E321A"/>
    <w:rsid w:val="00933209"/>
    <w:rsid w:val="009505C1"/>
    <w:rsid w:val="00955FB9"/>
    <w:rsid w:val="0095681F"/>
    <w:rsid w:val="00960C43"/>
    <w:rsid w:val="009673CA"/>
    <w:rsid w:val="00974227"/>
    <w:rsid w:val="00975734"/>
    <w:rsid w:val="00976A99"/>
    <w:rsid w:val="009805D9"/>
    <w:rsid w:val="00996C07"/>
    <w:rsid w:val="00996EE5"/>
    <w:rsid w:val="009B319C"/>
    <w:rsid w:val="009D3F29"/>
    <w:rsid w:val="00A04023"/>
    <w:rsid w:val="00A070AB"/>
    <w:rsid w:val="00A134E1"/>
    <w:rsid w:val="00A15CBC"/>
    <w:rsid w:val="00A351AE"/>
    <w:rsid w:val="00A519E1"/>
    <w:rsid w:val="00A52F27"/>
    <w:rsid w:val="00A863B0"/>
    <w:rsid w:val="00A912EE"/>
    <w:rsid w:val="00AA2448"/>
    <w:rsid w:val="00AF5F4F"/>
    <w:rsid w:val="00B147D0"/>
    <w:rsid w:val="00B311C7"/>
    <w:rsid w:val="00B31216"/>
    <w:rsid w:val="00B32B27"/>
    <w:rsid w:val="00B32CE3"/>
    <w:rsid w:val="00B36E97"/>
    <w:rsid w:val="00B4676C"/>
    <w:rsid w:val="00B916D7"/>
    <w:rsid w:val="00BB33AC"/>
    <w:rsid w:val="00BD10D6"/>
    <w:rsid w:val="00BE541D"/>
    <w:rsid w:val="00BE6B1C"/>
    <w:rsid w:val="00BE7A0C"/>
    <w:rsid w:val="00BF24CC"/>
    <w:rsid w:val="00C11941"/>
    <w:rsid w:val="00C135E2"/>
    <w:rsid w:val="00C17FCF"/>
    <w:rsid w:val="00C44075"/>
    <w:rsid w:val="00C535D1"/>
    <w:rsid w:val="00C84655"/>
    <w:rsid w:val="00CA1062"/>
    <w:rsid w:val="00CA312D"/>
    <w:rsid w:val="00CA57D0"/>
    <w:rsid w:val="00CB714A"/>
    <w:rsid w:val="00CF60E0"/>
    <w:rsid w:val="00D0286D"/>
    <w:rsid w:val="00D035EE"/>
    <w:rsid w:val="00D444D2"/>
    <w:rsid w:val="00D62A9D"/>
    <w:rsid w:val="00D81810"/>
    <w:rsid w:val="00D8239F"/>
    <w:rsid w:val="00D91473"/>
    <w:rsid w:val="00D9366A"/>
    <w:rsid w:val="00DA5248"/>
    <w:rsid w:val="00DB4F14"/>
    <w:rsid w:val="00DC1B56"/>
    <w:rsid w:val="00DC5855"/>
    <w:rsid w:val="00DD0BA9"/>
    <w:rsid w:val="00DD3C81"/>
    <w:rsid w:val="00DE400D"/>
    <w:rsid w:val="00DE5DB6"/>
    <w:rsid w:val="00DF0C06"/>
    <w:rsid w:val="00DF2F5F"/>
    <w:rsid w:val="00E02022"/>
    <w:rsid w:val="00E112D0"/>
    <w:rsid w:val="00E2645F"/>
    <w:rsid w:val="00E3695D"/>
    <w:rsid w:val="00E36E7F"/>
    <w:rsid w:val="00E42C0C"/>
    <w:rsid w:val="00E6356E"/>
    <w:rsid w:val="00E70080"/>
    <w:rsid w:val="00E71D30"/>
    <w:rsid w:val="00E72DEF"/>
    <w:rsid w:val="00E7598E"/>
    <w:rsid w:val="00E9478E"/>
    <w:rsid w:val="00E9618D"/>
    <w:rsid w:val="00E97709"/>
    <w:rsid w:val="00EC10C8"/>
    <w:rsid w:val="00EC76C9"/>
    <w:rsid w:val="00ED1B73"/>
    <w:rsid w:val="00ED38C0"/>
    <w:rsid w:val="00EE04E0"/>
    <w:rsid w:val="00EE2DA6"/>
    <w:rsid w:val="00EE34C4"/>
    <w:rsid w:val="00EE576B"/>
    <w:rsid w:val="00F30761"/>
    <w:rsid w:val="00F34431"/>
    <w:rsid w:val="00F41910"/>
    <w:rsid w:val="00F84AE6"/>
    <w:rsid w:val="00F90FE5"/>
    <w:rsid w:val="00F93351"/>
    <w:rsid w:val="00FD7D6E"/>
    <w:rsid w:val="00FE3BC3"/>
    <w:rsid w:val="00FF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83041"/>
  <w15:chartTrackingRefBased/>
  <w15:docId w15:val="{2DA30D09-B4B9-4604-8082-EACACFA7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Lucida Sans Typewriter" w:hAnsi="Lucida Sans Typewriter" w:cs="Lucida Sans Typewrit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TOC1">
    <w:name w:val="toc 1"/>
    <w:basedOn w:val="Normal"/>
    <w:next w:val="Normal"/>
    <w:autoRedefine/>
    <w:pPr>
      <w:tabs>
        <w:tab w:val="right" w:leader="dot" w:pos="9360"/>
      </w:tabs>
      <w:suppressAutoHyphens/>
      <w:spacing w:before="480"/>
      <w:ind w:left="720" w:right="720" w:hanging="720"/>
    </w:pPr>
  </w:style>
  <w:style w:type="paragraph" w:styleId="TOC2">
    <w:name w:val="toc 2"/>
    <w:basedOn w:val="Normal"/>
    <w:next w:val="Normal"/>
    <w:autoRedefine/>
    <w:pPr>
      <w:tabs>
        <w:tab w:val="right" w:leader="dot" w:pos="9360"/>
      </w:tabs>
      <w:suppressAutoHyphens/>
      <w:ind w:left="1440" w:right="720" w:hanging="720"/>
    </w:pPr>
  </w:style>
  <w:style w:type="paragraph" w:styleId="TOC3">
    <w:name w:val="toc 3"/>
    <w:basedOn w:val="Normal"/>
    <w:next w:val="Normal"/>
    <w:autoRedefine/>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sz w:val="20"/>
      <w:szCs w:val="20"/>
    </w:rPr>
  </w:style>
  <w:style w:type="paragraph" w:styleId="BalloonText">
    <w:name w:val="Balloon Text"/>
    <w:basedOn w:val="Normal"/>
    <w:semiHidden/>
    <w:rsid w:val="00C11941"/>
    <w:rPr>
      <w:rFonts w:ascii="Tahoma" w:hAnsi="Tahoma" w:cs="Tahoma"/>
      <w:sz w:val="16"/>
      <w:szCs w:val="16"/>
    </w:rPr>
  </w:style>
  <w:style w:type="paragraph" w:styleId="Header">
    <w:name w:val="header"/>
    <w:basedOn w:val="Normal"/>
    <w:rsid w:val="00C11941"/>
    <w:pPr>
      <w:tabs>
        <w:tab w:val="center" w:pos="4320"/>
        <w:tab w:val="right" w:pos="8640"/>
      </w:tabs>
    </w:pPr>
  </w:style>
  <w:style w:type="paragraph" w:styleId="Footer">
    <w:name w:val="footer"/>
    <w:basedOn w:val="Normal"/>
    <w:rsid w:val="00C11941"/>
    <w:pPr>
      <w:tabs>
        <w:tab w:val="center" w:pos="4320"/>
        <w:tab w:val="right" w:pos="8640"/>
      </w:tabs>
    </w:pPr>
  </w:style>
  <w:style w:type="character" w:styleId="PageNumber">
    <w:name w:val="page number"/>
    <w:basedOn w:val="DefaultParagraphFont"/>
    <w:rsid w:val="00C11941"/>
  </w:style>
  <w:style w:type="paragraph" w:styleId="ListParagraph">
    <w:name w:val="List Paragraph"/>
    <w:basedOn w:val="Normal"/>
    <w:uiPriority w:val="34"/>
    <w:qFormat/>
    <w:rsid w:val="00B3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ALABAMA  FORESTRY  COMM.</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HYLAND</dc:creator>
  <cp:keywords/>
  <cp:lastModifiedBy>Kelley, David</cp:lastModifiedBy>
  <cp:revision>5</cp:revision>
  <cp:lastPrinted>2020-03-10T19:36:00Z</cp:lastPrinted>
  <dcterms:created xsi:type="dcterms:W3CDTF">2021-05-26T14:36:00Z</dcterms:created>
  <dcterms:modified xsi:type="dcterms:W3CDTF">2021-10-21T12:42:00Z</dcterms:modified>
</cp:coreProperties>
</file>